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02AC05" w14:textId="77777777" w:rsidR="00321A19" w:rsidRDefault="00321A19" w:rsidP="00321A19">
      <w:pPr>
        <w:pStyle w:val="OMBInfo"/>
      </w:pPr>
      <w:r>
        <w:t>OMB No. 0925-0001/0002 (Rev. 08/12 Approved Through 8/31/2015)</w:t>
      </w:r>
    </w:p>
    <w:p w14:paraId="48D07FF5" w14:textId="77777777" w:rsidR="002B7443" w:rsidRPr="006E6FB5" w:rsidRDefault="002B7443" w:rsidP="006E6FB5">
      <w:pPr>
        <w:pStyle w:val="Title"/>
      </w:pPr>
      <w:r w:rsidRPr="006E6FB5">
        <w:t>BIOGRAPHICAL</w:t>
      </w:r>
      <w:bookmarkStart w:id="0" w:name="_GoBack"/>
      <w:bookmarkEnd w:id="0"/>
      <w:r w:rsidRPr="006E6FB5">
        <w:t xml:space="preserve"> SKETCH</w:t>
      </w:r>
    </w:p>
    <w:p w14:paraId="01C9B6C5" w14:textId="7EDF005C" w:rsidR="002B7443" w:rsidRPr="00F7284D" w:rsidRDefault="002B7443" w:rsidP="00F7284D">
      <w:pPr>
        <w:pStyle w:val="HeadingNote"/>
      </w:pPr>
      <w:r w:rsidRPr="00F7284D">
        <w:t>Provide the following information for the Senior/key personnel and other significant contributors.</w:t>
      </w:r>
      <w:r w:rsidRPr="00F7284D">
        <w:br w:type="textWrapping" w:clear="all"/>
        <w:t xml:space="preserve">Follow this format for each person.  </w:t>
      </w:r>
      <w:r w:rsidRPr="00656AB8">
        <w:rPr>
          <w:b/>
        </w:rPr>
        <w:t xml:space="preserve">DO NOT EXCEED </w:t>
      </w:r>
      <w:r>
        <w:rPr>
          <w:b/>
        </w:rPr>
        <w:t>FIVE</w:t>
      </w:r>
      <w:r w:rsidRPr="00656AB8">
        <w:rPr>
          <w:b/>
        </w:rPr>
        <w:t xml:space="preserve"> PAGES.</w:t>
      </w:r>
    </w:p>
    <w:p w14:paraId="4F46CDBB" w14:textId="0F333055" w:rsidR="002B7443" w:rsidRPr="00D3779E" w:rsidRDefault="002B7443" w:rsidP="002B7443">
      <w:pPr>
        <w:pStyle w:val="FormFieldCaption1"/>
        <w:pBdr>
          <w:between w:val="single" w:sz="4" w:space="1" w:color="auto"/>
        </w:pBdr>
        <w:rPr>
          <w:sz w:val="32"/>
        </w:rPr>
      </w:pPr>
      <w:r w:rsidRPr="00D3779E">
        <w:rPr>
          <w:sz w:val="22"/>
        </w:rPr>
        <w:t>NAME:</w:t>
      </w:r>
      <w:r w:rsidR="00A43F24">
        <w:rPr>
          <w:sz w:val="22"/>
        </w:rPr>
        <w:t xml:space="preserve"> Noam Ross</w:t>
      </w:r>
    </w:p>
    <w:p w14:paraId="7FFF41C1" w14:textId="53301674" w:rsidR="002B7443" w:rsidRPr="00D3779E" w:rsidRDefault="00E047AD" w:rsidP="002B7443">
      <w:pPr>
        <w:pStyle w:val="FormFieldCaption1"/>
        <w:pBdr>
          <w:between w:val="single" w:sz="4" w:space="1" w:color="auto"/>
        </w:pBdr>
        <w:rPr>
          <w:sz w:val="32"/>
        </w:rPr>
      </w:pPr>
      <w:proofErr w:type="spellStart"/>
      <w:proofErr w:type="gramStart"/>
      <w:r w:rsidRPr="00D3779E">
        <w:rPr>
          <w:sz w:val="22"/>
        </w:rPr>
        <w:t>eRA</w:t>
      </w:r>
      <w:proofErr w:type="spellEnd"/>
      <w:proofErr w:type="gramEnd"/>
      <w:r w:rsidRPr="00D3779E">
        <w:rPr>
          <w:sz w:val="22"/>
        </w:rPr>
        <w:t xml:space="preserve"> COMMONS USER NAME (credential, e.g., agency login)</w:t>
      </w:r>
      <w:r w:rsidR="002B7443" w:rsidRPr="00D3779E">
        <w:rPr>
          <w:sz w:val="22"/>
        </w:rPr>
        <w:t>:</w:t>
      </w:r>
    </w:p>
    <w:p w14:paraId="74873D9A" w14:textId="39D1E9F2" w:rsidR="002B7443" w:rsidRPr="00D3779E" w:rsidRDefault="00E047AD" w:rsidP="002B7443">
      <w:pPr>
        <w:pStyle w:val="FormFieldCaption1"/>
        <w:pBdr>
          <w:between w:val="single" w:sz="4" w:space="1" w:color="auto"/>
        </w:pBdr>
        <w:rPr>
          <w:sz w:val="32"/>
        </w:rPr>
      </w:pPr>
      <w:r w:rsidRPr="00D3779E">
        <w:rPr>
          <w:sz w:val="22"/>
        </w:rPr>
        <w:t>POSITION TITLE</w:t>
      </w:r>
      <w:r w:rsidR="002B7443" w:rsidRPr="00D3779E">
        <w:rPr>
          <w:sz w:val="22"/>
        </w:rPr>
        <w:t>:</w:t>
      </w:r>
      <w:r w:rsidR="00A43F24">
        <w:rPr>
          <w:sz w:val="22"/>
        </w:rPr>
        <w:t xml:space="preserve"> Disease Ecologist</w:t>
      </w:r>
    </w:p>
    <w:p w14:paraId="035344DF" w14:textId="571DC801" w:rsidR="002B7443" w:rsidRPr="00D3779E" w:rsidRDefault="002B7443" w:rsidP="002B7443">
      <w:pPr>
        <w:pStyle w:val="FormFieldCaption1"/>
        <w:pBdr>
          <w:between w:val="single" w:sz="4" w:space="1" w:color="auto"/>
        </w:pBdr>
        <w:rPr>
          <w:sz w:val="22"/>
        </w:rPr>
      </w:pPr>
      <w:r w:rsidRPr="00D3779E">
        <w:rPr>
          <w:sz w:val="22"/>
        </w:rPr>
        <w:t xml:space="preserve">EDUCATION/TRAINING </w:t>
      </w:r>
      <w:r w:rsidRPr="00D3779E">
        <w:rPr>
          <w:rStyle w:val="Emphasis"/>
          <w:sz w:val="22"/>
        </w:rPr>
        <w:t>(Begin with baccalaureate or other initial professional education, such as nursing, include postdoctoral training and residency training if applicable.</w:t>
      </w:r>
      <w:r w:rsidR="00C1247F" w:rsidRPr="00D3779E">
        <w:rPr>
          <w:rStyle w:val="Emphasis"/>
          <w:sz w:val="22"/>
        </w:rPr>
        <w:t xml:space="preserve"> Add/delete rows as necessary.</w:t>
      </w:r>
      <w:r w:rsidRPr="00D3779E">
        <w:rPr>
          <w:rStyle w:val="Emphasis"/>
          <w:sz w:val="22"/>
        </w:rPr>
        <w:t>)</w:t>
      </w: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  <w:tblCaption w:val="Education and Training Table"/>
        <w:tblDescription w:val="Enter your institution name and location, degree (if applicable), start date, end date (or expected end date), and field of study. "/>
      </w:tblPr>
      <w:tblGrid>
        <w:gridCol w:w="5364"/>
        <w:gridCol w:w="1440"/>
        <w:gridCol w:w="1440"/>
        <w:gridCol w:w="2592"/>
      </w:tblGrid>
      <w:tr w:rsidR="00933173" w:rsidRPr="00D3779E" w14:paraId="21BBC1F3" w14:textId="77777777" w:rsidTr="00547118">
        <w:trPr>
          <w:cantSplit/>
          <w:tblHeader/>
        </w:trPr>
        <w:tc>
          <w:tcPr>
            <w:tcW w:w="5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FDE41" w14:textId="77777777" w:rsidR="00933173" w:rsidRPr="00D3779E" w:rsidRDefault="00933173" w:rsidP="00A43F24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INSTITUTION AND LOCATION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E3E0E" w14:textId="77777777" w:rsidR="00933173" w:rsidRPr="00D3779E" w:rsidRDefault="00933173" w:rsidP="00A43F24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DEGREE</w:t>
            </w:r>
          </w:p>
          <w:p w14:paraId="0DEF5BC8" w14:textId="77777777" w:rsidR="00933173" w:rsidRPr="00D3779E" w:rsidRDefault="00933173" w:rsidP="00A43F24">
            <w:pPr>
              <w:pStyle w:val="FormFieldCaption"/>
              <w:jc w:val="center"/>
              <w:rPr>
                <w:rStyle w:val="Emphasis"/>
                <w:sz w:val="22"/>
              </w:rPr>
            </w:pPr>
            <w:r w:rsidRPr="00D3779E">
              <w:rPr>
                <w:rStyle w:val="Emphasis"/>
                <w:sz w:val="22"/>
              </w:rPr>
              <w:t>(</w:t>
            </w:r>
            <w:proofErr w:type="gramStart"/>
            <w:r w:rsidRPr="00D3779E">
              <w:rPr>
                <w:rStyle w:val="Emphasis"/>
                <w:sz w:val="22"/>
              </w:rPr>
              <w:t>if</w:t>
            </w:r>
            <w:proofErr w:type="gramEnd"/>
            <w:r w:rsidRPr="00D3779E">
              <w:rPr>
                <w:rStyle w:val="Emphasis"/>
                <w:sz w:val="22"/>
              </w:rPr>
              <w:t xml:space="preserve"> applicable)</w:t>
            </w:r>
          </w:p>
          <w:p w14:paraId="32A0C014" w14:textId="77777777" w:rsidR="00933173" w:rsidRPr="00D3779E" w:rsidRDefault="00933173" w:rsidP="00A43F24">
            <w:pPr>
              <w:pStyle w:val="FormFieldCaption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3B33F" w14:textId="77777777" w:rsidR="00C1247F" w:rsidRPr="00D3779E" w:rsidRDefault="00C1247F" w:rsidP="00A43F24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Completion Date</w:t>
            </w:r>
          </w:p>
          <w:p w14:paraId="76B4E15A" w14:textId="09B57E40" w:rsidR="00933173" w:rsidRPr="00D3779E" w:rsidRDefault="00933173" w:rsidP="00A43F24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MM/YYYY</w:t>
            </w:r>
          </w:p>
          <w:p w14:paraId="143620A6" w14:textId="77777777" w:rsidR="00933173" w:rsidRPr="00D3779E" w:rsidRDefault="00933173" w:rsidP="00A43F24">
            <w:pPr>
              <w:pStyle w:val="FormFieldCaption"/>
              <w:rPr>
                <w:sz w:val="22"/>
              </w:rPr>
            </w:pPr>
          </w:p>
        </w:tc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7FA43" w14:textId="77777777" w:rsidR="00933173" w:rsidRPr="00D3779E" w:rsidRDefault="00933173" w:rsidP="00A43F24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FIELD OF STUDY</w:t>
            </w:r>
          </w:p>
          <w:p w14:paraId="4198E5FC" w14:textId="77777777" w:rsidR="00933173" w:rsidRPr="00D3779E" w:rsidRDefault="00933173" w:rsidP="00A43F24">
            <w:pPr>
              <w:pStyle w:val="FormFieldCaption"/>
              <w:rPr>
                <w:sz w:val="22"/>
              </w:rPr>
            </w:pPr>
          </w:p>
        </w:tc>
      </w:tr>
      <w:tr w:rsidR="00933173" w:rsidRPr="00D3779E" w14:paraId="5CD50646" w14:textId="77777777" w:rsidTr="003E4A92">
        <w:trPr>
          <w:cantSplit/>
          <w:trHeight w:val="395"/>
        </w:trPr>
        <w:tc>
          <w:tcPr>
            <w:tcW w:w="5364" w:type="dxa"/>
            <w:tcBorders>
              <w:top w:val="single" w:sz="4" w:space="0" w:color="auto"/>
            </w:tcBorders>
          </w:tcPr>
          <w:p w14:paraId="3B0C531B" w14:textId="2A90442A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2DD05C1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43299E0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  <w:tcBorders>
              <w:top w:val="single" w:sz="4" w:space="0" w:color="auto"/>
            </w:tcBorders>
          </w:tcPr>
          <w:p w14:paraId="7BC5582F" w14:textId="5C3398D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  <w:tr w:rsidR="00933173" w:rsidRPr="00D3779E" w14:paraId="1515F345" w14:textId="77777777" w:rsidTr="003E4A92">
        <w:trPr>
          <w:cantSplit/>
          <w:trHeight w:val="395"/>
        </w:trPr>
        <w:tc>
          <w:tcPr>
            <w:tcW w:w="5364" w:type="dxa"/>
          </w:tcPr>
          <w:p w14:paraId="7DED23E7" w14:textId="4508C42D" w:rsidR="00933173" w:rsidRPr="00977FA5" w:rsidRDefault="00A43F24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Brown University</w:t>
            </w:r>
          </w:p>
        </w:tc>
        <w:tc>
          <w:tcPr>
            <w:tcW w:w="1440" w:type="dxa"/>
          </w:tcPr>
          <w:p w14:paraId="0D874BFC" w14:textId="7C5AD553" w:rsidR="00933173" w:rsidRPr="00977FA5" w:rsidRDefault="00A43F24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B.S.</w:t>
            </w:r>
          </w:p>
        </w:tc>
        <w:tc>
          <w:tcPr>
            <w:tcW w:w="1440" w:type="dxa"/>
          </w:tcPr>
          <w:p w14:paraId="1A7AA7CA" w14:textId="43B6CF55" w:rsidR="00933173" w:rsidRPr="00977FA5" w:rsidRDefault="00A43F24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05/2006</w:t>
            </w:r>
          </w:p>
        </w:tc>
        <w:tc>
          <w:tcPr>
            <w:tcW w:w="2592" w:type="dxa"/>
          </w:tcPr>
          <w:p w14:paraId="4CC74E5C" w14:textId="573CC539" w:rsidR="00933173" w:rsidRPr="00977FA5" w:rsidRDefault="00A43F24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Environmental Science</w:t>
            </w:r>
          </w:p>
        </w:tc>
      </w:tr>
      <w:tr w:rsidR="00933173" w:rsidRPr="00D3779E" w14:paraId="51E27C1C" w14:textId="77777777" w:rsidTr="003E4A92">
        <w:trPr>
          <w:cantSplit/>
          <w:trHeight w:val="395"/>
        </w:trPr>
        <w:tc>
          <w:tcPr>
            <w:tcW w:w="5364" w:type="dxa"/>
          </w:tcPr>
          <w:p w14:paraId="66BC8FF0" w14:textId="7777777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AEADABA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ED60B07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</w:tcPr>
          <w:p w14:paraId="2303550C" w14:textId="7777777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  <w:tr w:rsidR="00933173" w:rsidRPr="00D3779E" w14:paraId="09D52645" w14:textId="77777777" w:rsidTr="003E4A92">
        <w:trPr>
          <w:cantSplit/>
          <w:trHeight w:val="395"/>
        </w:trPr>
        <w:tc>
          <w:tcPr>
            <w:tcW w:w="5364" w:type="dxa"/>
          </w:tcPr>
          <w:p w14:paraId="76A4F390" w14:textId="7542F4E6" w:rsidR="00933173" w:rsidRPr="00977FA5" w:rsidRDefault="00A43F24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University of California-Davis</w:t>
            </w:r>
          </w:p>
        </w:tc>
        <w:tc>
          <w:tcPr>
            <w:tcW w:w="1440" w:type="dxa"/>
          </w:tcPr>
          <w:p w14:paraId="3120D72C" w14:textId="24BA2008" w:rsidR="00933173" w:rsidRPr="00977FA5" w:rsidRDefault="00A43F24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Ph.D.</w:t>
            </w:r>
          </w:p>
        </w:tc>
        <w:tc>
          <w:tcPr>
            <w:tcW w:w="1440" w:type="dxa"/>
          </w:tcPr>
          <w:p w14:paraId="53EB7033" w14:textId="136B8BC8" w:rsidR="00933173" w:rsidRPr="00977FA5" w:rsidRDefault="00A43F24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09/2015</w:t>
            </w:r>
          </w:p>
        </w:tc>
        <w:tc>
          <w:tcPr>
            <w:tcW w:w="2592" w:type="dxa"/>
          </w:tcPr>
          <w:p w14:paraId="4418E34F" w14:textId="1FDE25F7" w:rsidR="00933173" w:rsidRPr="00977FA5" w:rsidRDefault="00A43F24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Ecology</w:t>
            </w:r>
          </w:p>
        </w:tc>
      </w:tr>
      <w:tr w:rsidR="00933173" w:rsidRPr="00D3779E" w14:paraId="767906B9" w14:textId="77777777" w:rsidTr="003E4A92">
        <w:trPr>
          <w:cantSplit/>
          <w:trHeight w:val="395"/>
        </w:trPr>
        <w:tc>
          <w:tcPr>
            <w:tcW w:w="5364" w:type="dxa"/>
          </w:tcPr>
          <w:p w14:paraId="4D43CFA6" w14:textId="2FFF44CD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D81FEFA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F1F9756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</w:tcPr>
          <w:p w14:paraId="4D6D5595" w14:textId="685C1785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</w:tbl>
    <w:p w14:paraId="77C79476" w14:textId="77777777" w:rsidR="00AD6A53" w:rsidRPr="00AD6A53" w:rsidRDefault="00AD6A53" w:rsidP="00AD6A53">
      <w:pPr>
        <w:keepNext/>
        <w:spacing w:before="360" w:after="120"/>
        <w:outlineLvl w:val="0"/>
        <w:rPr>
          <w:b/>
        </w:rPr>
      </w:pPr>
      <w:bookmarkStart w:id="1" w:name="OLE_LINK3"/>
      <w:bookmarkStart w:id="2" w:name="OLE_LINK4"/>
      <w:r w:rsidRPr="00AD6A53">
        <w:rPr>
          <w:b/>
        </w:rPr>
        <w:t>A.</w:t>
      </w:r>
      <w:r w:rsidRPr="00AD6A53">
        <w:rPr>
          <w:b/>
        </w:rPr>
        <w:tab/>
        <w:t>Personal Statement</w:t>
      </w:r>
    </w:p>
    <w:p w14:paraId="697E4C2F" w14:textId="67D1A6B9" w:rsidR="00287A02" w:rsidRDefault="00E46CD9" w:rsidP="00B2452E">
      <w:pPr>
        <w:rPr>
          <w:rFonts w:cs="Arial"/>
          <w:szCs w:val="22"/>
        </w:rPr>
      </w:pPr>
      <w:r>
        <w:rPr>
          <w:rFonts w:cs="Arial"/>
          <w:szCs w:val="22"/>
        </w:rPr>
        <w:t>The Mantle</w:t>
      </w:r>
      <w:r w:rsidR="00CD4AB8">
        <w:rPr>
          <w:rFonts w:cs="Arial"/>
          <w:szCs w:val="22"/>
        </w:rPr>
        <w:t xml:space="preserve"> project</w:t>
      </w:r>
      <w:r>
        <w:rPr>
          <w:rFonts w:cs="Arial"/>
          <w:szCs w:val="22"/>
        </w:rPr>
        <w:t>'s</w:t>
      </w:r>
      <w:r w:rsidR="00CD4AB8">
        <w:rPr>
          <w:rFonts w:cs="Arial"/>
          <w:szCs w:val="22"/>
        </w:rPr>
        <w:t xml:space="preserve"> goal is to create an open-source, open-access platform for the collection and sharing of </w:t>
      </w:r>
      <w:proofErr w:type="spellStart"/>
      <w:r w:rsidR="00CD4AB8">
        <w:rPr>
          <w:rFonts w:cs="Arial"/>
          <w:szCs w:val="22"/>
        </w:rPr>
        <w:t>biosurveillance</w:t>
      </w:r>
      <w:proofErr w:type="spellEnd"/>
      <w:r w:rsidR="00CD4AB8">
        <w:rPr>
          <w:rFonts w:cs="Arial"/>
          <w:szCs w:val="22"/>
        </w:rPr>
        <w:t xml:space="preserve"> data to improve the detection and study of</w:t>
      </w:r>
      <w:r w:rsidR="00EC4943">
        <w:rPr>
          <w:rFonts w:cs="Arial"/>
          <w:szCs w:val="22"/>
        </w:rPr>
        <w:t xml:space="preserve"> emerging infectious diseases</w:t>
      </w:r>
      <w:r w:rsidR="00AE7915">
        <w:rPr>
          <w:rFonts w:cs="Arial"/>
          <w:szCs w:val="22"/>
        </w:rPr>
        <w:t xml:space="preserve">. </w:t>
      </w:r>
      <w:r w:rsidR="00610C9F">
        <w:rPr>
          <w:rFonts w:cs="Arial"/>
          <w:szCs w:val="22"/>
        </w:rPr>
        <w:t xml:space="preserve">My background in computational disease ecology and open-source development and training allows me to support this project in several ways. </w:t>
      </w:r>
      <w:r w:rsidR="00EC4943">
        <w:rPr>
          <w:rFonts w:cs="Arial"/>
          <w:szCs w:val="22"/>
        </w:rPr>
        <w:t>My recent dissertation research consisted of developing and analyzing models for emerging fungal diseases in both plants and wildlife, and importantly, the creation of methods and open-source tools for simulating, fitting, and performing optimization using such models.</w:t>
      </w:r>
      <w:r w:rsidR="00AE7915">
        <w:rPr>
          <w:rFonts w:cs="Arial"/>
          <w:szCs w:val="22"/>
        </w:rPr>
        <w:t xml:space="preserve"> </w:t>
      </w:r>
      <w:r w:rsidR="00AF5FAB">
        <w:rPr>
          <w:rFonts w:cs="Arial"/>
          <w:szCs w:val="22"/>
        </w:rPr>
        <w:t xml:space="preserve">As a </w:t>
      </w:r>
      <w:r w:rsidR="00B2452E">
        <w:rPr>
          <w:rFonts w:cs="Arial"/>
          <w:szCs w:val="22"/>
        </w:rPr>
        <w:t xml:space="preserve">contributor and review board member </w:t>
      </w:r>
      <w:r w:rsidR="00287A02">
        <w:rPr>
          <w:rFonts w:cs="Arial"/>
          <w:szCs w:val="22"/>
        </w:rPr>
        <w:t xml:space="preserve">of the </w:t>
      </w:r>
      <w:proofErr w:type="spellStart"/>
      <w:r w:rsidR="00287A02">
        <w:rPr>
          <w:rFonts w:cs="Arial"/>
          <w:szCs w:val="22"/>
        </w:rPr>
        <w:t>ROpenSci</w:t>
      </w:r>
      <w:proofErr w:type="spellEnd"/>
      <w:r w:rsidR="00287A02">
        <w:rPr>
          <w:rFonts w:cs="Arial"/>
          <w:szCs w:val="22"/>
        </w:rPr>
        <w:t xml:space="preserve"> </w:t>
      </w:r>
      <w:r w:rsidR="00B2452E">
        <w:rPr>
          <w:rFonts w:cs="Arial"/>
          <w:szCs w:val="22"/>
        </w:rPr>
        <w:t>project</w:t>
      </w:r>
      <w:r w:rsidR="00287A02">
        <w:rPr>
          <w:rFonts w:cs="Arial"/>
          <w:szCs w:val="22"/>
        </w:rPr>
        <w:t xml:space="preserve">, </w:t>
      </w:r>
      <w:r w:rsidR="00EC4943">
        <w:rPr>
          <w:rFonts w:cs="Arial"/>
          <w:szCs w:val="22"/>
        </w:rPr>
        <w:t xml:space="preserve">I develop and review </w:t>
      </w:r>
      <w:r w:rsidR="00B2452E">
        <w:rPr>
          <w:rFonts w:cs="Arial"/>
          <w:szCs w:val="22"/>
        </w:rPr>
        <w:t xml:space="preserve">open-source software packages for scientists that interface with a diverse set of online data sources and services. </w:t>
      </w:r>
      <w:r w:rsidR="00EC4943">
        <w:rPr>
          <w:rFonts w:cs="Arial"/>
          <w:szCs w:val="22"/>
        </w:rPr>
        <w:t>This gives me e</w:t>
      </w:r>
      <w:r w:rsidR="00B2452E">
        <w:rPr>
          <w:rFonts w:cs="Arial"/>
          <w:szCs w:val="22"/>
        </w:rPr>
        <w:t xml:space="preserve">xperience with the </w:t>
      </w:r>
      <w:r w:rsidR="00EC4943">
        <w:rPr>
          <w:rFonts w:cs="Arial"/>
          <w:szCs w:val="22"/>
        </w:rPr>
        <w:t>complexity of the task of working with varied data standards and formats, standardizing and testing tools, and best practices in open-source collaborative development.</w:t>
      </w:r>
      <w:r w:rsidR="00AE7915">
        <w:rPr>
          <w:rFonts w:cs="Arial"/>
          <w:szCs w:val="22"/>
        </w:rPr>
        <w:t xml:space="preserve"> </w:t>
      </w:r>
      <w:r w:rsidR="00EC4943">
        <w:rPr>
          <w:rFonts w:cs="Arial"/>
          <w:szCs w:val="22"/>
        </w:rPr>
        <w:t>M</w:t>
      </w:r>
      <w:r w:rsidR="00CD4AB8">
        <w:rPr>
          <w:rFonts w:cs="Arial"/>
          <w:szCs w:val="22"/>
        </w:rPr>
        <w:t>y experience working with field sc</w:t>
      </w:r>
      <w:r w:rsidR="00B2452E">
        <w:rPr>
          <w:rFonts w:cs="Arial"/>
          <w:szCs w:val="22"/>
        </w:rPr>
        <w:t xml:space="preserve">ientists on computational skills will allow me to support the project in creating user-friendly interfaces and training modules. I am a workshop </w:t>
      </w:r>
      <w:r w:rsidR="00287A02">
        <w:rPr>
          <w:rFonts w:cs="Arial"/>
          <w:szCs w:val="22"/>
        </w:rPr>
        <w:t>instructor for the Software and Data Carpentry foundations,</w:t>
      </w:r>
      <w:r w:rsidR="00CD4AB8">
        <w:rPr>
          <w:rFonts w:cs="Arial"/>
          <w:szCs w:val="22"/>
        </w:rPr>
        <w:t xml:space="preserve"> and the founder of the Davis R Users' group, a statistical</w:t>
      </w:r>
      <w:r w:rsidR="00B2452E">
        <w:rPr>
          <w:rFonts w:cs="Arial"/>
          <w:szCs w:val="22"/>
        </w:rPr>
        <w:t xml:space="preserve"> computing training network with more than 400 members. This experience will allow me to suppo</w:t>
      </w:r>
      <w:r>
        <w:rPr>
          <w:rFonts w:cs="Arial"/>
          <w:szCs w:val="22"/>
        </w:rPr>
        <w:t xml:space="preserve">rt this project in designing tools to the </w:t>
      </w:r>
      <w:r w:rsidR="00B2452E">
        <w:rPr>
          <w:rFonts w:cs="Arial"/>
          <w:szCs w:val="22"/>
        </w:rPr>
        <w:t>needs and technical skills of a broad varie</w:t>
      </w:r>
      <w:r w:rsidR="00EC4943">
        <w:rPr>
          <w:rFonts w:cs="Arial"/>
          <w:szCs w:val="22"/>
        </w:rPr>
        <w:t>ty of field and lab researchers.</w:t>
      </w:r>
      <w:r w:rsidR="00AE7915">
        <w:rPr>
          <w:rFonts w:cs="Arial"/>
          <w:szCs w:val="22"/>
        </w:rPr>
        <w:t xml:space="preserve"> In summary, the Mantle project is a natural fit for my research, development, and teaching experience.</w:t>
      </w:r>
    </w:p>
    <w:p w14:paraId="510423DB" w14:textId="77777777" w:rsidR="00AD6A53" w:rsidRPr="00AD6A53" w:rsidRDefault="00AD6A53" w:rsidP="00AD6A53">
      <w:pPr>
        <w:keepNext/>
        <w:spacing w:before="360" w:after="120"/>
        <w:outlineLvl w:val="0"/>
        <w:rPr>
          <w:b/>
        </w:rPr>
      </w:pPr>
      <w:r w:rsidRPr="00AD6A53">
        <w:rPr>
          <w:b/>
        </w:rPr>
        <w:t>B.</w:t>
      </w:r>
      <w:r w:rsidRPr="00AD6A53">
        <w:rPr>
          <w:b/>
        </w:rPr>
        <w:tab/>
        <w:t>Positions and Honors</w:t>
      </w:r>
    </w:p>
    <w:p w14:paraId="0AD0BADB" w14:textId="77777777" w:rsidR="00AD6A53" w:rsidRPr="00AD6A53" w:rsidRDefault="00AD6A53" w:rsidP="00AD6A53">
      <w:pPr>
        <w:keepNext/>
        <w:spacing w:before="240"/>
        <w:outlineLvl w:val="1"/>
        <w:rPr>
          <w:b/>
          <w:bCs/>
          <w:szCs w:val="20"/>
          <w:u w:val="single"/>
        </w:rPr>
      </w:pPr>
      <w:r w:rsidRPr="00AD6A53">
        <w:rPr>
          <w:b/>
          <w:bCs/>
          <w:szCs w:val="20"/>
          <w:u w:val="single"/>
        </w:rPr>
        <w:t>Positions and Employment</w:t>
      </w:r>
    </w:p>
    <w:p w14:paraId="758CE965" w14:textId="39E2B7C9" w:rsidR="00AD6A53" w:rsidRDefault="00AD6A53" w:rsidP="00AD6A53">
      <w:bookmarkStart w:id="3" w:name="OLE_LINK53"/>
      <w:bookmarkStart w:id="4" w:name="OLE_LINK54"/>
      <w:r>
        <w:t>2015-</w:t>
      </w:r>
      <w:r>
        <w:tab/>
      </w:r>
      <w:r>
        <w:tab/>
      </w:r>
      <w:r>
        <w:tab/>
        <w:t>Disease Ecologist, EcoHealth Alliance, New York, NY</w:t>
      </w:r>
    </w:p>
    <w:p w14:paraId="7022BA62" w14:textId="540DD0D1" w:rsidR="00B0362F" w:rsidRDefault="00B0362F" w:rsidP="00AD6A53">
      <w:r>
        <w:t>2010-2015</w:t>
      </w:r>
      <w:r>
        <w:tab/>
      </w:r>
      <w:r>
        <w:tab/>
        <w:t xml:space="preserve">Graduate Researcher, </w:t>
      </w:r>
      <w:r w:rsidR="00AE7915">
        <w:t>University of California-Davis</w:t>
      </w:r>
    </w:p>
    <w:p w14:paraId="15D49384" w14:textId="3799E69C" w:rsidR="00AD6A53" w:rsidRPr="00AD6A53" w:rsidRDefault="00AD6A53" w:rsidP="00AD6A53">
      <w:r w:rsidRPr="00AD6A53">
        <w:t>200</w:t>
      </w:r>
      <w:r>
        <w:t>7-2009</w:t>
      </w:r>
      <w:r w:rsidRPr="00AD6A53">
        <w:tab/>
      </w:r>
      <w:r w:rsidRPr="00AD6A53">
        <w:tab/>
      </w:r>
      <w:r>
        <w:t>Senior Analyst</w:t>
      </w:r>
      <w:r w:rsidRPr="00AD6A53">
        <w:t>, Co</w:t>
      </w:r>
      <w:r w:rsidR="00610C9F">
        <w:t>rporate Environmental Strategy and</w:t>
      </w:r>
      <w:r w:rsidRPr="00AD6A53">
        <w:t xml:space="preserve"> Governance</w:t>
      </w:r>
      <w:r>
        <w:t xml:space="preserve">, </w:t>
      </w:r>
      <w:proofErr w:type="spellStart"/>
      <w:r>
        <w:t>GreenOrder</w:t>
      </w:r>
      <w:proofErr w:type="spellEnd"/>
      <w:r>
        <w:t>, New York, NY</w:t>
      </w:r>
      <w:r w:rsidRPr="00AD6A53">
        <w:t xml:space="preserve"> </w:t>
      </w:r>
    </w:p>
    <w:p w14:paraId="1BCE2BD2" w14:textId="398BCFA0" w:rsidR="00AD6A53" w:rsidRPr="00AD6A53" w:rsidRDefault="00AD6A53" w:rsidP="00AD6A53">
      <w:r w:rsidRPr="00AD6A53">
        <w:t>200</w:t>
      </w:r>
      <w:r>
        <w:t>6-2007</w:t>
      </w:r>
      <w:r w:rsidRPr="00AD6A53">
        <w:tab/>
      </w:r>
      <w:r w:rsidRPr="00AD6A53">
        <w:tab/>
      </w:r>
      <w:r>
        <w:t>Analyst</w:t>
      </w:r>
      <w:r w:rsidRPr="00AD6A53">
        <w:t>, Co</w:t>
      </w:r>
      <w:r w:rsidR="00610C9F">
        <w:t>rporate Environmental Strategy and</w:t>
      </w:r>
      <w:r w:rsidRPr="00AD6A53">
        <w:t xml:space="preserve"> Governance</w:t>
      </w:r>
      <w:r>
        <w:t xml:space="preserve">, </w:t>
      </w:r>
      <w:proofErr w:type="spellStart"/>
      <w:r>
        <w:t>GreenOrder</w:t>
      </w:r>
      <w:proofErr w:type="spellEnd"/>
      <w:r>
        <w:t>, New York, NY</w:t>
      </w:r>
      <w:r w:rsidRPr="00AD6A53">
        <w:t xml:space="preserve"> </w:t>
      </w:r>
    </w:p>
    <w:bookmarkEnd w:id="3"/>
    <w:bookmarkEnd w:id="4"/>
    <w:p w14:paraId="4F73D5DB" w14:textId="752186FA" w:rsidR="00AD6A53" w:rsidRPr="00AD6A53" w:rsidRDefault="00AD6A53" w:rsidP="00AD6A53">
      <w:r>
        <w:t>2006</w:t>
      </w:r>
      <w:r w:rsidRPr="00AD6A53">
        <w:tab/>
      </w:r>
      <w:r w:rsidRPr="00AD6A53">
        <w:tab/>
      </w:r>
      <w:r w:rsidRPr="00AD6A53">
        <w:tab/>
      </w:r>
      <w:r>
        <w:t>Contract Researcher</w:t>
      </w:r>
      <w:r w:rsidRPr="00AD6A53">
        <w:t>: Energy Efficient Products Initiative</w:t>
      </w:r>
      <w:r>
        <w:t xml:space="preserve">, Wal-Mart, </w:t>
      </w:r>
      <w:proofErr w:type="gramStart"/>
      <w:r>
        <w:t>Providence</w:t>
      </w:r>
      <w:proofErr w:type="gramEnd"/>
      <w:r>
        <w:t>, RI</w:t>
      </w:r>
      <w:r w:rsidRPr="00AD6A53">
        <w:t xml:space="preserve">  </w:t>
      </w:r>
    </w:p>
    <w:p w14:paraId="1183AF71" w14:textId="77777777" w:rsidR="00AD6A53" w:rsidRPr="00AD6A53" w:rsidRDefault="00AD6A53" w:rsidP="00AD6A53">
      <w:pPr>
        <w:keepNext/>
        <w:spacing w:before="240"/>
        <w:outlineLvl w:val="1"/>
        <w:rPr>
          <w:b/>
          <w:bCs/>
          <w:szCs w:val="20"/>
          <w:u w:val="single"/>
        </w:rPr>
      </w:pPr>
      <w:r w:rsidRPr="00AD6A53">
        <w:rPr>
          <w:b/>
          <w:bCs/>
          <w:szCs w:val="20"/>
          <w:u w:val="single"/>
        </w:rPr>
        <w:t>Other Experience and Professional Memberships</w:t>
      </w:r>
    </w:p>
    <w:p w14:paraId="03EE3754" w14:textId="799BF5DB" w:rsidR="00AD6A53" w:rsidRPr="00AD6A53" w:rsidRDefault="00AD6A53" w:rsidP="00AD6A53">
      <w:r>
        <w:t>2015</w:t>
      </w:r>
      <w:r w:rsidRPr="00AD6A53">
        <w:t>-</w:t>
      </w:r>
      <w:r w:rsidRPr="00AD6A53">
        <w:tab/>
      </w:r>
      <w:r w:rsidRPr="00AD6A53">
        <w:tab/>
      </w:r>
      <w:r w:rsidRPr="00AD6A53">
        <w:tab/>
      </w:r>
      <w:r>
        <w:t>Instructor, Software Carpentry Foundation</w:t>
      </w:r>
    </w:p>
    <w:p w14:paraId="64CD4A9C" w14:textId="4D332BC2" w:rsidR="00AD6A53" w:rsidRPr="00AD6A53" w:rsidRDefault="00AD6A53" w:rsidP="00AD6A53">
      <w:r>
        <w:t>2015</w:t>
      </w:r>
      <w:r w:rsidRPr="00AD6A53">
        <w:t>-</w:t>
      </w:r>
      <w:r w:rsidRPr="00AD6A53">
        <w:tab/>
      </w:r>
      <w:r w:rsidRPr="00AD6A53">
        <w:tab/>
      </w:r>
      <w:r w:rsidRPr="00AD6A53">
        <w:tab/>
      </w:r>
      <w:r>
        <w:t>Instructor, Data Carpentry Foundation</w:t>
      </w:r>
    </w:p>
    <w:p w14:paraId="04D20D82" w14:textId="25628BE4" w:rsidR="00AD6A53" w:rsidRDefault="007360B9" w:rsidP="00AD6A53">
      <w:r>
        <w:lastRenderedPageBreak/>
        <w:t>2015</w:t>
      </w:r>
      <w:r w:rsidR="00AD6A53">
        <w:t>-</w:t>
      </w:r>
      <w:r w:rsidR="00AD6A53">
        <w:tab/>
      </w:r>
      <w:r w:rsidR="00AD6A53">
        <w:tab/>
      </w:r>
      <w:r w:rsidR="00AD6A53">
        <w:tab/>
        <w:t xml:space="preserve">Review Board Member, </w:t>
      </w:r>
      <w:proofErr w:type="spellStart"/>
      <w:r w:rsidR="00AD6A53">
        <w:t>ROpenSci</w:t>
      </w:r>
      <w:proofErr w:type="spellEnd"/>
    </w:p>
    <w:p w14:paraId="66AE463D" w14:textId="267334BF" w:rsidR="007360B9" w:rsidRDefault="007360B9" w:rsidP="00AD6A53">
      <w:r>
        <w:t>2014-</w:t>
      </w:r>
      <w:r>
        <w:tab/>
      </w:r>
      <w:r>
        <w:tab/>
      </w:r>
      <w:r>
        <w:tab/>
        <w:t xml:space="preserve">Contributor, </w:t>
      </w:r>
      <w:proofErr w:type="spellStart"/>
      <w:r>
        <w:t>ROpenSci</w:t>
      </w:r>
      <w:proofErr w:type="spellEnd"/>
    </w:p>
    <w:p w14:paraId="32B42C3F" w14:textId="0E8E514F" w:rsidR="00AD6A53" w:rsidRDefault="00AD6A53" w:rsidP="00AD6A53">
      <w:r>
        <w:t>2013</w:t>
      </w:r>
      <w:r w:rsidRPr="00AD6A53">
        <w:t>-</w:t>
      </w:r>
      <w:r w:rsidRPr="00AD6A53">
        <w:tab/>
      </w:r>
      <w:r w:rsidRPr="00AD6A53">
        <w:tab/>
      </w:r>
      <w:r w:rsidRPr="00AD6A53">
        <w:tab/>
        <w:t xml:space="preserve">Member, </w:t>
      </w:r>
      <w:r>
        <w:t>Ecological Society of America</w:t>
      </w:r>
    </w:p>
    <w:p w14:paraId="7B17135A" w14:textId="3F4E5E81" w:rsidR="00B0362F" w:rsidRDefault="00B0362F" w:rsidP="00AD6A53">
      <w:r>
        <w:t>2012-2015</w:t>
      </w:r>
      <w:r>
        <w:tab/>
      </w:r>
      <w:r>
        <w:tab/>
        <w:t>Founder and Organizer, Davis R Users' Group</w:t>
      </w:r>
    </w:p>
    <w:p w14:paraId="7EABA34B" w14:textId="60338790" w:rsidR="00AF5FAB" w:rsidRDefault="00AF5FAB" w:rsidP="00AD6A53">
      <w:r>
        <w:t>2012-2013</w:t>
      </w:r>
      <w:r>
        <w:tab/>
      </w:r>
      <w:r>
        <w:tab/>
        <w:t>Member, NSF IGERT.org advisory board</w:t>
      </w:r>
    </w:p>
    <w:p w14:paraId="268E7AC0" w14:textId="77777777" w:rsidR="00132B36" w:rsidRDefault="00132B36" w:rsidP="00AD6A53"/>
    <w:p w14:paraId="4307E1A1" w14:textId="7A7E320B" w:rsidR="00132B36" w:rsidRDefault="00132B36" w:rsidP="00AD6A53">
      <w:pPr>
        <w:rPr>
          <w:u w:val="single"/>
        </w:rPr>
      </w:pPr>
      <w:r>
        <w:rPr>
          <w:u w:val="single"/>
        </w:rPr>
        <w:t>Awards and Fellowships</w:t>
      </w:r>
    </w:p>
    <w:p w14:paraId="0D04F866" w14:textId="3B067C76" w:rsidR="00132B36" w:rsidRPr="00132B36" w:rsidRDefault="00132B36" w:rsidP="00132B36">
      <w:r>
        <w:t>2012</w:t>
      </w:r>
      <w:r>
        <w:tab/>
      </w:r>
      <w:r>
        <w:tab/>
      </w:r>
      <w:r w:rsidRPr="00132B36">
        <w:tab/>
        <w:t xml:space="preserve">Don </w:t>
      </w:r>
      <w:proofErr w:type="spellStart"/>
      <w:r w:rsidRPr="00132B36">
        <w:t>Dahlsten</w:t>
      </w:r>
      <w:proofErr w:type="spellEnd"/>
      <w:r w:rsidRPr="00132B36">
        <w:t xml:space="preserve"> Memorial </w:t>
      </w:r>
      <w:r>
        <w:t>Gra</w:t>
      </w:r>
      <w:r w:rsidR="00796E97">
        <w:t>n</w:t>
      </w:r>
      <w:r>
        <w:t xml:space="preserve">t, </w:t>
      </w:r>
      <w:r w:rsidRPr="00132B36">
        <w:t>Cali</w:t>
      </w:r>
      <w:r>
        <w:t>fornia Forest Pest Council</w:t>
      </w:r>
    </w:p>
    <w:p w14:paraId="0AC613A5" w14:textId="7476DD2D" w:rsidR="00132B36" w:rsidRPr="00132B36" w:rsidRDefault="00132B36" w:rsidP="00132B36">
      <w:r>
        <w:t>2012</w:t>
      </w:r>
      <w:r>
        <w:tab/>
      </w:r>
      <w:r>
        <w:tab/>
      </w:r>
      <w:r>
        <w:tab/>
      </w:r>
      <w:r w:rsidRPr="00132B36">
        <w:t xml:space="preserve">NSF IGERT Bridge </w:t>
      </w:r>
      <w:r>
        <w:t>Fellowship</w:t>
      </w:r>
    </w:p>
    <w:p w14:paraId="75A84CFB" w14:textId="41582844" w:rsidR="00132B36" w:rsidRPr="00132B36" w:rsidRDefault="00132B36" w:rsidP="00132B36">
      <w:r>
        <w:t>2010</w:t>
      </w:r>
      <w:r>
        <w:tab/>
      </w:r>
      <w:r>
        <w:tab/>
      </w:r>
      <w:r>
        <w:tab/>
      </w:r>
      <w:r w:rsidRPr="00132B36">
        <w:t>NSF IGERT Traineeshi</w:t>
      </w:r>
      <w:r>
        <w:t>p in Rapid Environmental Change</w:t>
      </w:r>
    </w:p>
    <w:p w14:paraId="15C4E9AD" w14:textId="77777777" w:rsidR="00132B36" w:rsidRDefault="00132B36" w:rsidP="00132B36">
      <w:r>
        <w:t>2010</w:t>
      </w:r>
      <w:r>
        <w:tab/>
      </w:r>
      <w:r>
        <w:tab/>
      </w:r>
      <w:r w:rsidRPr="00132B36">
        <w:tab/>
        <w:t xml:space="preserve">UC Davis Graduate </w:t>
      </w:r>
      <w:r>
        <w:t>Ecology Fellowship</w:t>
      </w:r>
    </w:p>
    <w:p w14:paraId="01EBD98E" w14:textId="77777777" w:rsidR="00132B36" w:rsidRDefault="00132B36" w:rsidP="00132B36"/>
    <w:p w14:paraId="0C816E52" w14:textId="37E027BE" w:rsidR="00AD6A53" w:rsidRDefault="00D730F7" w:rsidP="00132B36">
      <w:pPr>
        <w:rPr>
          <w:b/>
        </w:rPr>
      </w:pPr>
      <w:r>
        <w:rPr>
          <w:b/>
        </w:rPr>
        <w:softHyphen/>
      </w:r>
      <w:r>
        <w:rPr>
          <w:b/>
        </w:rPr>
        <w:softHyphen/>
      </w:r>
      <w:r w:rsidR="0066156E">
        <w:rPr>
          <w:b/>
        </w:rPr>
        <w:t xml:space="preserve">C. </w:t>
      </w:r>
      <w:r w:rsidR="00AD6A53" w:rsidRPr="00AD6A53">
        <w:rPr>
          <w:b/>
        </w:rPr>
        <w:t>Contribution to Science</w:t>
      </w:r>
    </w:p>
    <w:p w14:paraId="18E7C9BB" w14:textId="3D5F1C04" w:rsidR="009D1DD9" w:rsidRPr="00F12090" w:rsidRDefault="00F12090" w:rsidP="009D1DD9">
      <w:pPr>
        <w:keepNext/>
        <w:spacing w:before="360" w:after="120"/>
        <w:outlineLvl w:val="0"/>
      </w:pPr>
      <w:bookmarkStart w:id="5" w:name="OLE_LINK68"/>
      <w:bookmarkStart w:id="6" w:name="OLE_LINK69"/>
      <w:r>
        <w:t xml:space="preserve">My recent dissertation addressed modeling emerging </w:t>
      </w:r>
      <w:r w:rsidR="004749BE">
        <w:t xml:space="preserve">fungal disease epidemics using a framework traditionally used for parasites of stable populations.  While the mathematical basis of these models </w:t>
      </w:r>
      <w:r w:rsidR="003E09D8">
        <w:t xml:space="preserve">for populations at or approximately at equilibrium </w:t>
      </w:r>
      <w:r w:rsidR="004749BE">
        <w:t>is well established,</w:t>
      </w:r>
      <w:r w:rsidR="003E09D8">
        <w:t xml:space="preserve"> their dynamic properties are less </w:t>
      </w:r>
      <w:r w:rsidR="00610C9F">
        <w:t>well known</w:t>
      </w:r>
      <w:r w:rsidR="003E09D8">
        <w:t xml:space="preserve"> due to analytical intractability</w:t>
      </w:r>
      <w:r w:rsidR="00610C9F">
        <w:t>,</w:t>
      </w:r>
      <w:r w:rsidR="003E09D8">
        <w:t xml:space="preserve"> and </w:t>
      </w:r>
      <w:r w:rsidR="00610C9F">
        <w:t>this</w:t>
      </w:r>
      <w:r w:rsidR="003E09D8">
        <w:t xml:space="preserve"> they are </w:t>
      </w:r>
      <w:proofErr w:type="gramStart"/>
      <w:r w:rsidR="003E09D8">
        <w:t>little-used</w:t>
      </w:r>
      <w:proofErr w:type="gramEnd"/>
      <w:r w:rsidR="003E09D8">
        <w:t xml:space="preserve"> in eme</w:t>
      </w:r>
      <w:r w:rsidR="00E46CD9">
        <w:t>rging diseases and epidemics. My work showed how and where these models diverged from other, traditional models in their dynamical properties</w:t>
      </w:r>
      <w:r w:rsidR="00610C9F">
        <w:t xml:space="preserve">, and identified </w:t>
      </w:r>
      <w:r w:rsidR="00E46CD9">
        <w:t>statistical patterns that could be used to identify wher</w:t>
      </w:r>
      <w:r w:rsidR="00610C9F">
        <w:t xml:space="preserve">e these models are appropriate. </w:t>
      </w:r>
      <w:r w:rsidR="00E46CD9">
        <w:t xml:space="preserve">I </w:t>
      </w:r>
      <w:r w:rsidR="003E09D8">
        <w:t xml:space="preserve">developed numerical tools for </w:t>
      </w:r>
      <w:r w:rsidR="00E46CD9">
        <w:t xml:space="preserve">their </w:t>
      </w:r>
      <w:r w:rsidR="003E09D8">
        <w:t xml:space="preserve">simulation, modeling and </w:t>
      </w:r>
      <w:r w:rsidR="00E46CD9">
        <w:t>control.</w:t>
      </w:r>
    </w:p>
    <w:p w14:paraId="27AE801B" w14:textId="732C6BAA" w:rsidR="009D1DD9" w:rsidRPr="007360B9" w:rsidRDefault="009D1DD9" w:rsidP="009D1DD9">
      <w:pPr>
        <w:numPr>
          <w:ilvl w:val="0"/>
          <w:numId w:val="19"/>
        </w:numPr>
        <w:spacing w:before="40"/>
        <w:rPr>
          <w:rFonts w:cs="Arial"/>
          <w:szCs w:val="22"/>
        </w:rPr>
      </w:pPr>
      <w:r w:rsidRPr="007360B9">
        <w:rPr>
          <w:rFonts w:cs="Arial"/>
          <w:b/>
          <w:szCs w:val="22"/>
        </w:rPr>
        <w:t>Noam Ross</w:t>
      </w:r>
      <w:r w:rsidR="00855897">
        <w:rPr>
          <w:rFonts w:cs="Arial"/>
          <w:b/>
          <w:szCs w:val="22"/>
        </w:rPr>
        <w:t xml:space="preserve"> </w:t>
      </w:r>
      <w:r w:rsidR="00855897">
        <w:rPr>
          <w:rFonts w:cs="Arial"/>
          <w:szCs w:val="22"/>
        </w:rPr>
        <w:t>(in prep), Fungal Disease and Stage Structure: Modeling Short and Long-Term D</w:t>
      </w:r>
      <w:r w:rsidR="00855897" w:rsidRPr="00855897">
        <w:rPr>
          <w:rFonts w:cs="Arial"/>
          <w:szCs w:val="22"/>
        </w:rPr>
        <w:t>ynamics</w:t>
      </w:r>
    </w:p>
    <w:p w14:paraId="6C7546B3" w14:textId="17DA2327" w:rsidR="009D1DD9" w:rsidRPr="00855897" w:rsidRDefault="00855897" w:rsidP="009D1DD9">
      <w:pPr>
        <w:numPr>
          <w:ilvl w:val="0"/>
          <w:numId w:val="19"/>
        </w:numPr>
        <w:spacing w:before="40"/>
        <w:rPr>
          <w:rFonts w:cs="Arial"/>
        </w:rPr>
      </w:pPr>
      <w:bookmarkStart w:id="7" w:name="OLE_LINK82"/>
      <w:bookmarkStart w:id="8" w:name="OLE_LINK83"/>
      <w:r>
        <w:rPr>
          <w:rFonts w:cs="Arial"/>
          <w:b/>
          <w:szCs w:val="22"/>
        </w:rPr>
        <w:t xml:space="preserve">Noam Ross, </w:t>
      </w:r>
      <w:r>
        <w:rPr>
          <w:rFonts w:cs="Arial"/>
          <w:szCs w:val="22"/>
        </w:rPr>
        <w:t xml:space="preserve">James N. </w:t>
      </w:r>
      <w:proofErr w:type="spellStart"/>
      <w:r>
        <w:rPr>
          <w:rFonts w:cs="Arial"/>
          <w:szCs w:val="22"/>
        </w:rPr>
        <w:t>Sanchirico</w:t>
      </w:r>
      <w:proofErr w:type="spellEnd"/>
      <w:r>
        <w:rPr>
          <w:rFonts w:cs="Arial"/>
          <w:szCs w:val="22"/>
        </w:rPr>
        <w:t xml:space="preserve"> and Alan Hastings (in prep) Optimal control for Individual-Based Models of Disease</w:t>
      </w:r>
    </w:p>
    <w:p w14:paraId="77C0CCC7" w14:textId="77777777" w:rsidR="00F12090" w:rsidRPr="00F12090" w:rsidRDefault="00855897" w:rsidP="00F12090">
      <w:pPr>
        <w:numPr>
          <w:ilvl w:val="0"/>
          <w:numId w:val="19"/>
        </w:numPr>
        <w:spacing w:before="40"/>
        <w:rPr>
          <w:rFonts w:cs="Arial"/>
        </w:rPr>
      </w:pPr>
      <w:r>
        <w:rPr>
          <w:rFonts w:cs="Arial"/>
          <w:b/>
          <w:szCs w:val="22"/>
        </w:rPr>
        <w:t>Noam Ross</w:t>
      </w:r>
      <w:r>
        <w:rPr>
          <w:rFonts w:cs="Arial"/>
          <w:szCs w:val="22"/>
        </w:rPr>
        <w:t xml:space="preserve"> (in prep), Modeling dynamics of dispersion in </w:t>
      </w:r>
      <w:proofErr w:type="spellStart"/>
      <w:r>
        <w:rPr>
          <w:rFonts w:cs="Arial"/>
          <w:szCs w:val="22"/>
        </w:rPr>
        <w:t>macroparasite</w:t>
      </w:r>
      <w:proofErr w:type="spellEnd"/>
      <w:r>
        <w:rPr>
          <w:rFonts w:cs="Arial"/>
          <w:szCs w:val="22"/>
        </w:rPr>
        <w:t xml:space="preserve"> epidemics with the Conway-Maxwell-Poisson distribution</w:t>
      </w:r>
    </w:p>
    <w:p w14:paraId="0DCA16BC" w14:textId="77B95881" w:rsidR="00F12090" w:rsidRDefault="004749BE" w:rsidP="00FA7367">
      <w:pPr>
        <w:numPr>
          <w:ilvl w:val="0"/>
          <w:numId w:val="19"/>
        </w:numPr>
        <w:spacing w:before="40"/>
        <w:rPr>
          <w:rFonts w:cs="Arial"/>
        </w:rPr>
      </w:pPr>
      <w:bookmarkStart w:id="9" w:name="OLE_LINK80"/>
      <w:bookmarkStart w:id="10" w:name="OLE_LINK81"/>
      <w:bookmarkEnd w:id="7"/>
      <w:bookmarkEnd w:id="8"/>
      <w:proofErr w:type="spellStart"/>
      <w:proofErr w:type="gramStart"/>
      <w:r>
        <w:rPr>
          <w:rFonts w:cs="Arial"/>
        </w:rPr>
        <w:t>cmp</w:t>
      </w:r>
      <w:proofErr w:type="spellEnd"/>
      <w:proofErr w:type="gramEnd"/>
      <w:r>
        <w:rPr>
          <w:rFonts w:cs="Arial"/>
        </w:rPr>
        <w:t>: a package for fitting under- and over-dispersed data with the Conway-Maxwell-Poisson distribution.</w:t>
      </w:r>
      <w:r w:rsidR="00A44837">
        <w:rPr>
          <w:rFonts w:cs="Arial"/>
        </w:rPr>
        <w:t xml:space="preserve"> </w:t>
      </w:r>
      <w:proofErr w:type="gramStart"/>
      <w:r w:rsidR="00A44837">
        <w:rPr>
          <w:rFonts w:cs="Arial"/>
        </w:rPr>
        <w:t>github.com</w:t>
      </w:r>
      <w:proofErr w:type="gramEnd"/>
      <w:r w:rsidR="00A44837">
        <w:rPr>
          <w:rFonts w:cs="Arial"/>
        </w:rPr>
        <w:t>/</w:t>
      </w:r>
      <w:proofErr w:type="spellStart"/>
      <w:r w:rsidR="00A44837" w:rsidRPr="00FA7367">
        <w:rPr>
          <w:rFonts w:cs="Arial"/>
          <w:b/>
        </w:rPr>
        <w:t>noamross</w:t>
      </w:r>
      <w:proofErr w:type="spellEnd"/>
      <w:r w:rsidR="00A44837">
        <w:rPr>
          <w:rFonts w:cs="Arial"/>
        </w:rPr>
        <w:t>/</w:t>
      </w:r>
      <w:proofErr w:type="spellStart"/>
      <w:r w:rsidR="00A44837">
        <w:rPr>
          <w:rFonts w:cs="Arial"/>
        </w:rPr>
        <w:t>cmp</w:t>
      </w:r>
      <w:proofErr w:type="spellEnd"/>
    </w:p>
    <w:bookmarkEnd w:id="9"/>
    <w:bookmarkEnd w:id="10"/>
    <w:p w14:paraId="1C8553D0" w14:textId="77777777" w:rsidR="00FA7367" w:rsidRDefault="00FA7367" w:rsidP="00FA7367">
      <w:pPr>
        <w:spacing w:before="40"/>
        <w:rPr>
          <w:rFonts w:cs="Arial"/>
        </w:rPr>
      </w:pPr>
    </w:p>
    <w:p w14:paraId="1A7BC3C9" w14:textId="5C9568D5" w:rsidR="00610C9F" w:rsidRDefault="00610C9F" w:rsidP="00610C9F">
      <w:pPr>
        <w:spacing w:before="40"/>
        <w:rPr>
          <w:rFonts w:cs="Arial"/>
        </w:rPr>
      </w:pPr>
      <w:r>
        <w:rPr>
          <w:rFonts w:cs="Arial"/>
        </w:rPr>
        <w:t>Another forthcoming manuscript describes a new mathematical method, and open-source code, to calculate establishment and extinction probabilities for small populations with continuous traits such as size structure or disease load.</w:t>
      </w:r>
    </w:p>
    <w:p w14:paraId="1912C15D" w14:textId="77777777" w:rsidR="00610C9F" w:rsidRDefault="00610C9F" w:rsidP="00610C9F">
      <w:pPr>
        <w:spacing w:before="40"/>
        <w:rPr>
          <w:rFonts w:cs="Arial"/>
        </w:rPr>
      </w:pPr>
    </w:p>
    <w:p w14:paraId="7F90C59D" w14:textId="77777777" w:rsidR="00610C9F" w:rsidRDefault="00610C9F" w:rsidP="00610C9F">
      <w:pPr>
        <w:numPr>
          <w:ilvl w:val="0"/>
          <w:numId w:val="19"/>
        </w:numPr>
        <w:spacing w:before="40"/>
        <w:rPr>
          <w:rFonts w:cs="Arial"/>
        </w:rPr>
      </w:pPr>
      <w:r>
        <w:t xml:space="preserve">Sebastian Schreiber and </w:t>
      </w:r>
      <w:r w:rsidRPr="00E46CD9">
        <w:rPr>
          <w:b/>
        </w:rPr>
        <w:t>Noam Ross</w:t>
      </w:r>
      <w:r>
        <w:t xml:space="preserve"> (in prep) </w:t>
      </w:r>
      <w:r w:rsidRPr="00F12090">
        <w:t>Individual-</w:t>
      </w:r>
      <w:r w:rsidRPr="00754AFE">
        <w:t>Based</w:t>
      </w:r>
      <w:r w:rsidRPr="00F12090">
        <w:t xml:space="preserve"> Integr</w:t>
      </w:r>
      <w:r>
        <w:t>al Projection Models: The Role of Size-Structure o</w:t>
      </w:r>
      <w:r w:rsidRPr="00F12090">
        <w:t>n Extinction Risk And Establishment Success</w:t>
      </w:r>
    </w:p>
    <w:p w14:paraId="6FFA22C3" w14:textId="77777777" w:rsidR="00610C9F" w:rsidRDefault="00610C9F" w:rsidP="00FA7367">
      <w:pPr>
        <w:spacing w:before="40"/>
        <w:rPr>
          <w:rFonts w:cs="Arial"/>
        </w:rPr>
      </w:pPr>
    </w:p>
    <w:p w14:paraId="44DB5CB5" w14:textId="4294B068" w:rsidR="0066156E" w:rsidRDefault="00754AFE" w:rsidP="00FA7367">
      <w:pPr>
        <w:spacing w:before="40"/>
        <w:rPr>
          <w:rFonts w:cs="Arial"/>
        </w:rPr>
      </w:pPr>
      <w:r>
        <w:rPr>
          <w:rFonts w:cs="Arial"/>
        </w:rPr>
        <w:t xml:space="preserve">Through the </w:t>
      </w:r>
      <w:r w:rsidR="0066156E">
        <w:rPr>
          <w:rFonts w:cs="Arial"/>
        </w:rPr>
        <w:t>Software Carpentry</w:t>
      </w:r>
      <w:r>
        <w:rPr>
          <w:rFonts w:cs="Arial"/>
        </w:rPr>
        <w:t xml:space="preserve"> (SWC) and Data Carpentry foundation</w:t>
      </w:r>
      <w:r w:rsidR="003E09D8">
        <w:rPr>
          <w:rFonts w:cs="Arial"/>
        </w:rPr>
        <w:t>s I have led</w:t>
      </w:r>
      <w:r>
        <w:rPr>
          <w:rFonts w:cs="Arial"/>
        </w:rPr>
        <w:t xml:space="preserve"> training workshops</w:t>
      </w:r>
      <w:r w:rsidR="003E09D8">
        <w:rPr>
          <w:rFonts w:cs="Arial"/>
        </w:rPr>
        <w:t xml:space="preserve"> in computational skills and data science for field and lab researchers in a variety of </w:t>
      </w:r>
      <w:r w:rsidR="00610C9F">
        <w:rPr>
          <w:rFonts w:cs="Arial"/>
        </w:rPr>
        <w:t>disciplines</w:t>
      </w:r>
      <w:r>
        <w:rPr>
          <w:rFonts w:cs="Arial"/>
        </w:rPr>
        <w:t xml:space="preserve">. </w:t>
      </w:r>
      <w:r w:rsidR="0066156E">
        <w:rPr>
          <w:rFonts w:cs="Arial"/>
        </w:rPr>
        <w:t xml:space="preserve">I have also been a contributor to SWC's </w:t>
      </w:r>
      <w:r w:rsidR="003E09D8">
        <w:rPr>
          <w:rFonts w:cs="Arial"/>
        </w:rPr>
        <w:t xml:space="preserve">curricula and its </w:t>
      </w:r>
      <w:r w:rsidR="0066156E">
        <w:rPr>
          <w:rFonts w:cs="Arial"/>
        </w:rPr>
        <w:t xml:space="preserve">open-source platform </w:t>
      </w:r>
      <w:r>
        <w:rPr>
          <w:rFonts w:cs="Arial"/>
        </w:rPr>
        <w:t xml:space="preserve">for developing, testing, and disseminating </w:t>
      </w:r>
      <w:r w:rsidR="003E09D8">
        <w:rPr>
          <w:rFonts w:cs="Arial"/>
        </w:rPr>
        <w:t>materials</w:t>
      </w:r>
      <w:r>
        <w:rPr>
          <w:rFonts w:cs="Arial"/>
        </w:rPr>
        <w:t xml:space="preserve"> and best pedagogical practices for these topics via a large community of contributors.</w:t>
      </w:r>
    </w:p>
    <w:p w14:paraId="664A20DB" w14:textId="77777777" w:rsidR="0066156E" w:rsidRDefault="0066156E" w:rsidP="00FA7367">
      <w:pPr>
        <w:spacing w:before="40"/>
        <w:rPr>
          <w:rFonts w:cs="Arial"/>
        </w:rPr>
      </w:pPr>
    </w:p>
    <w:p w14:paraId="75A5ACE5" w14:textId="77777777" w:rsidR="00E46CD9" w:rsidRDefault="00754AFE" w:rsidP="00E46CD9">
      <w:pPr>
        <w:numPr>
          <w:ilvl w:val="0"/>
          <w:numId w:val="19"/>
        </w:numPr>
        <w:spacing w:before="40"/>
        <w:rPr>
          <w:rFonts w:cs="Arial"/>
        </w:rPr>
      </w:pPr>
      <w:r w:rsidRPr="00754AFE">
        <w:rPr>
          <w:rFonts w:cs="Arial"/>
        </w:rPr>
        <w:t xml:space="preserve">Gabriel </w:t>
      </w:r>
      <w:proofErr w:type="spellStart"/>
      <w:r w:rsidRPr="00754AFE">
        <w:rPr>
          <w:rFonts w:cs="Arial"/>
        </w:rPr>
        <w:t>Devenyi</w:t>
      </w:r>
      <w:proofErr w:type="spellEnd"/>
      <w:r w:rsidRPr="00754AFE">
        <w:rPr>
          <w:rFonts w:cs="Arial"/>
        </w:rPr>
        <w:t xml:space="preserve"> and Christina Koch (</w:t>
      </w:r>
      <w:proofErr w:type="spellStart"/>
      <w:r w:rsidRPr="00754AFE">
        <w:rPr>
          <w:rFonts w:cs="Arial"/>
        </w:rPr>
        <w:t>eds</w:t>
      </w:r>
      <w:proofErr w:type="spellEnd"/>
      <w:r w:rsidRPr="00754AFE">
        <w:rPr>
          <w:rFonts w:cs="Arial"/>
        </w:rPr>
        <w:t xml:space="preserve">), 63 authors including </w:t>
      </w:r>
      <w:r w:rsidRPr="00754AFE">
        <w:rPr>
          <w:rFonts w:cs="Arial"/>
          <w:b/>
        </w:rPr>
        <w:t>Noam</w:t>
      </w:r>
      <w:r w:rsidRPr="00754AFE">
        <w:rPr>
          <w:rFonts w:cs="Arial"/>
        </w:rPr>
        <w:t xml:space="preserve"> </w:t>
      </w:r>
      <w:r w:rsidRPr="00754AFE">
        <w:rPr>
          <w:rFonts w:cs="Arial"/>
          <w:b/>
        </w:rPr>
        <w:t>Ross</w:t>
      </w:r>
      <w:r w:rsidRPr="00754AFE">
        <w:rPr>
          <w:rFonts w:cs="Arial"/>
        </w:rPr>
        <w:t>. Software Carpentry: The Unix Shell. Software Carpentry Foundation, Version 5.3, May 2015, 10.5281/zenodo.27355</w:t>
      </w:r>
    </w:p>
    <w:p w14:paraId="027BEB59" w14:textId="77777777" w:rsidR="00E46CD9" w:rsidRDefault="00E46CD9" w:rsidP="00E46CD9">
      <w:pPr>
        <w:spacing w:before="40"/>
        <w:rPr>
          <w:rFonts w:cs="Arial"/>
        </w:rPr>
      </w:pPr>
    </w:p>
    <w:p w14:paraId="29B57A5C" w14:textId="77777777" w:rsidR="00E46CD9" w:rsidRDefault="00E46CD9" w:rsidP="00E46CD9">
      <w:pPr>
        <w:spacing w:before="40"/>
        <w:rPr>
          <w:rFonts w:cs="Arial"/>
        </w:rPr>
      </w:pPr>
    </w:p>
    <w:p w14:paraId="3EFDA03B" w14:textId="75C8E66D" w:rsidR="00E46CD9" w:rsidRPr="00E46CD9" w:rsidRDefault="00E46CD9" w:rsidP="00E46CD9">
      <w:pPr>
        <w:spacing w:before="40"/>
        <w:rPr>
          <w:rFonts w:cs="Arial"/>
          <w:u w:val="single"/>
        </w:rPr>
      </w:pPr>
      <w:r w:rsidRPr="00E46CD9">
        <w:rPr>
          <w:rFonts w:cs="Arial"/>
          <w:u w:val="single"/>
        </w:rPr>
        <w:t>Other Publications:</w:t>
      </w:r>
    </w:p>
    <w:p w14:paraId="78F8A46D" w14:textId="77777777" w:rsidR="00E46CD9" w:rsidRPr="00E46CD9" w:rsidRDefault="00E46CD9" w:rsidP="00E46CD9">
      <w:pPr>
        <w:spacing w:before="40"/>
        <w:rPr>
          <w:rFonts w:cs="Arial"/>
          <w:b/>
        </w:rPr>
      </w:pPr>
    </w:p>
    <w:p w14:paraId="381B9B56" w14:textId="4131E384" w:rsidR="007360B9" w:rsidRPr="007360B9" w:rsidRDefault="007360B9" w:rsidP="003E09D8">
      <w:pPr>
        <w:numPr>
          <w:ilvl w:val="0"/>
          <w:numId w:val="19"/>
        </w:numPr>
        <w:spacing w:before="40"/>
        <w:rPr>
          <w:rFonts w:cs="Arial"/>
          <w:szCs w:val="22"/>
        </w:rPr>
      </w:pPr>
      <w:bookmarkStart w:id="11" w:name="OLE_LINK66"/>
      <w:bookmarkStart w:id="12" w:name="OLE_LINK67"/>
      <w:r w:rsidRPr="007360B9">
        <w:rPr>
          <w:rFonts w:cs="Arial"/>
          <w:szCs w:val="22"/>
        </w:rPr>
        <w:t xml:space="preserve">Carl </w:t>
      </w:r>
      <w:proofErr w:type="spellStart"/>
      <w:r w:rsidRPr="007360B9">
        <w:rPr>
          <w:rFonts w:cs="Arial"/>
          <w:szCs w:val="22"/>
        </w:rPr>
        <w:t>Boettiger</w:t>
      </w:r>
      <w:proofErr w:type="spellEnd"/>
      <w:r w:rsidRPr="007360B9">
        <w:rPr>
          <w:rFonts w:cs="Arial"/>
          <w:szCs w:val="22"/>
        </w:rPr>
        <w:t xml:space="preserve">*, </w:t>
      </w:r>
      <w:r w:rsidRPr="007360B9">
        <w:rPr>
          <w:rFonts w:cs="Arial"/>
          <w:b/>
          <w:szCs w:val="22"/>
        </w:rPr>
        <w:t>Noam Ross*</w:t>
      </w:r>
      <w:r>
        <w:rPr>
          <w:rFonts w:cs="Arial"/>
          <w:szCs w:val="22"/>
        </w:rPr>
        <w:t>,</w:t>
      </w:r>
      <w:r w:rsidRPr="007360B9">
        <w:rPr>
          <w:rFonts w:cs="Arial"/>
          <w:szCs w:val="22"/>
        </w:rPr>
        <w:t xml:space="preserve"> Alan Hastings (2013) Early Warning Signals: The Charted And Uncharted Territories. Theoretical Ecology http://dx.doi.org/10.1007/s12080-013-0192-6 </w:t>
      </w:r>
      <w:r>
        <w:rPr>
          <w:rFonts w:cs="Arial"/>
          <w:szCs w:val="22"/>
        </w:rPr>
        <w:t>(</w:t>
      </w:r>
      <w:r w:rsidRPr="007360B9">
        <w:rPr>
          <w:rFonts w:cs="Arial"/>
          <w:b/>
          <w:szCs w:val="22"/>
        </w:rPr>
        <w:t>*Co-equal authors</w:t>
      </w:r>
      <w:r>
        <w:rPr>
          <w:rFonts w:cs="Arial"/>
          <w:szCs w:val="22"/>
        </w:rPr>
        <w:t>)</w:t>
      </w:r>
    </w:p>
    <w:p w14:paraId="74CBF64C" w14:textId="1A66966C" w:rsidR="007360B9" w:rsidRDefault="00F12090" w:rsidP="003E09D8">
      <w:pPr>
        <w:numPr>
          <w:ilvl w:val="0"/>
          <w:numId w:val="19"/>
        </w:numPr>
        <w:spacing w:before="40"/>
        <w:rPr>
          <w:rFonts w:cs="Arial"/>
        </w:rPr>
      </w:pPr>
      <w:bookmarkStart w:id="13" w:name="OLE_LINK76"/>
      <w:bookmarkStart w:id="14" w:name="OLE_LINK77"/>
      <w:r>
        <w:rPr>
          <w:rFonts w:cs="Arial"/>
          <w:szCs w:val="22"/>
        </w:rPr>
        <w:t xml:space="preserve">Kate </w:t>
      </w:r>
      <w:r w:rsidR="007360B9">
        <w:rPr>
          <w:rFonts w:cs="Arial"/>
          <w:szCs w:val="22"/>
        </w:rPr>
        <w:t>F</w:t>
      </w:r>
      <w:r>
        <w:rPr>
          <w:rFonts w:cs="Arial"/>
          <w:szCs w:val="22"/>
        </w:rPr>
        <w:t>uller</w:t>
      </w:r>
      <w:r w:rsidR="007360B9" w:rsidRPr="007360B9">
        <w:rPr>
          <w:rFonts w:cs="Arial"/>
          <w:szCs w:val="22"/>
        </w:rPr>
        <w:t xml:space="preserve">, David Kling, </w:t>
      </w:r>
      <w:proofErr w:type="spellStart"/>
      <w:r w:rsidR="007360B9" w:rsidRPr="007360B9">
        <w:rPr>
          <w:rFonts w:cs="Arial"/>
          <w:szCs w:val="22"/>
        </w:rPr>
        <w:t>Kaelin</w:t>
      </w:r>
      <w:proofErr w:type="spellEnd"/>
      <w:r w:rsidR="007360B9" w:rsidRPr="007360B9">
        <w:rPr>
          <w:rFonts w:cs="Arial"/>
          <w:szCs w:val="22"/>
        </w:rPr>
        <w:t xml:space="preserve"> </w:t>
      </w:r>
      <w:proofErr w:type="spellStart"/>
      <w:r w:rsidR="007360B9" w:rsidRPr="007360B9">
        <w:rPr>
          <w:rFonts w:cs="Arial"/>
          <w:szCs w:val="22"/>
        </w:rPr>
        <w:t>Kroetz</w:t>
      </w:r>
      <w:proofErr w:type="spellEnd"/>
      <w:r w:rsidR="007360B9" w:rsidRPr="007360B9">
        <w:rPr>
          <w:rFonts w:cs="Arial"/>
          <w:szCs w:val="22"/>
        </w:rPr>
        <w:t xml:space="preserve">, </w:t>
      </w:r>
      <w:r w:rsidR="007360B9" w:rsidRPr="007360B9">
        <w:rPr>
          <w:rFonts w:cs="Arial"/>
          <w:b/>
          <w:szCs w:val="22"/>
        </w:rPr>
        <w:t>Noam Ross</w:t>
      </w:r>
      <w:r w:rsidR="007360B9" w:rsidRPr="007360B9">
        <w:rPr>
          <w:rFonts w:cs="Arial"/>
          <w:szCs w:val="22"/>
        </w:rPr>
        <w:t xml:space="preserve">, and James N. </w:t>
      </w:r>
      <w:proofErr w:type="spellStart"/>
      <w:r w:rsidR="007360B9" w:rsidRPr="007360B9">
        <w:rPr>
          <w:rFonts w:cs="Arial"/>
          <w:szCs w:val="22"/>
        </w:rPr>
        <w:t>Sanchirico</w:t>
      </w:r>
      <w:proofErr w:type="spellEnd"/>
      <w:r w:rsidR="007360B9" w:rsidRPr="007360B9">
        <w:rPr>
          <w:rFonts w:cs="Arial"/>
          <w:szCs w:val="22"/>
        </w:rPr>
        <w:t xml:space="preserve"> </w:t>
      </w:r>
      <w:bookmarkEnd w:id="13"/>
      <w:bookmarkEnd w:id="14"/>
      <w:r w:rsidR="007360B9" w:rsidRPr="007360B9">
        <w:rPr>
          <w:rFonts w:cs="Arial"/>
          <w:szCs w:val="22"/>
        </w:rPr>
        <w:t xml:space="preserve">(2013) </w:t>
      </w:r>
      <w:bookmarkStart w:id="15" w:name="OLE_LINK72"/>
      <w:bookmarkStart w:id="16" w:name="OLE_LINK73"/>
      <w:r w:rsidR="007360B9" w:rsidRPr="007360B9">
        <w:rPr>
          <w:rFonts w:cs="Arial"/>
          <w:szCs w:val="22"/>
        </w:rPr>
        <w:t>Economics and Ecology of Open-Access Fisheries</w:t>
      </w:r>
      <w:bookmarkEnd w:id="15"/>
      <w:bookmarkEnd w:id="16"/>
      <w:r w:rsidR="007360B9" w:rsidRPr="007360B9">
        <w:rPr>
          <w:rFonts w:cs="Arial"/>
          <w:szCs w:val="22"/>
        </w:rPr>
        <w:t xml:space="preserve">. In: </w:t>
      </w:r>
      <w:proofErr w:type="spellStart"/>
      <w:r w:rsidR="007360B9" w:rsidRPr="007360B9">
        <w:rPr>
          <w:rFonts w:cs="Arial"/>
          <w:szCs w:val="22"/>
        </w:rPr>
        <w:t>Shogren</w:t>
      </w:r>
      <w:proofErr w:type="spellEnd"/>
      <w:r w:rsidR="007360B9" w:rsidRPr="007360B9">
        <w:rPr>
          <w:rFonts w:cs="Arial"/>
          <w:szCs w:val="22"/>
        </w:rPr>
        <w:t xml:space="preserve">, J.F., (ed.) </w:t>
      </w:r>
      <w:bookmarkStart w:id="17" w:name="OLE_LINK74"/>
      <w:bookmarkStart w:id="18" w:name="OLE_LINK75"/>
      <w:r w:rsidR="007360B9" w:rsidRPr="007360B9">
        <w:rPr>
          <w:rFonts w:cs="Arial"/>
          <w:szCs w:val="22"/>
        </w:rPr>
        <w:t>Encyclopedia of Energy, Natural Resource, and Environmental Economics</w:t>
      </w:r>
      <w:bookmarkEnd w:id="17"/>
      <w:bookmarkEnd w:id="18"/>
      <w:r w:rsidR="007360B9" w:rsidRPr="007360B9">
        <w:rPr>
          <w:rFonts w:cs="Arial"/>
          <w:szCs w:val="22"/>
        </w:rPr>
        <w:t>, Vol. 2 Encyclopedia of Energy, Natural Resource, and Environmental Economics p.39-49. Amsterdam: Elsevier. http://dx.doi.org/</w:t>
      </w:r>
      <w:bookmarkStart w:id="19" w:name="OLE_LINK70"/>
      <w:bookmarkStart w:id="20" w:name="OLE_LINK71"/>
      <w:r w:rsidR="007360B9" w:rsidRPr="007360B9">
        <w:rPr>
          <w:rFonts w:cs="Arial"/>
          <w:szCs w:val="22"/>
        </w:rPr>
        <w:t xml:space="preserve">10.1016/B978-0-12-375067-9.00114-5 </w:t>
      </w:r>
      <w:bookmarkEnd w:id="19"/>
      <w:bookmarkEnd w:id="20"/>
    </w:p>
    <w:bookmarkEnd w:id="5"/>
    <w:bookmarkEnd w:id="6"/>
    <w:p w14:paraId="4FB4AF4E" w14:textId="77777777" w:rsidR="007360B9" w:rsidRDefault="007360B9" w:rsidP="00AD6A53">
      <w:pPr>
        <w:rPr>
          <w:rFonts w:cs="Arial"/>
        </w:rPr>
      </w:pPr>
    </w:p>
    <w:bookmarkEnd w:id="1"/>
    <w:bookmarkEnd w:id="2"/>
    <w:bookmarkEnd w:id="11"/>
    <w:bookmarkEnd w:id="12"/>
    <w:p w14:paraId="574F7ECC" w14:textId="77777777" w:rsidR="00AD6A53" w:rsidRPr="00AD6A53" w:rsidRDefault="00AD6A53" w:rsidP="00AD6A53">
      <w:pPr>
        <w:keepNext/>
        <w:spacing w:before="360" w:after="120"/>
        <w:outlineLvl w:val="0"/>
        <w:rPr>
          <w:b/>
        </w:rPr>
      </w:pPr>
      <w:r w:rsidRPr="00AD6A53">
        <w:rPr>
          <w:b/>
        </w:rPr>
        <w:t>D.</w:t>
      </w:r>
      <w:r w:rsidRPr="00AD6A53">
        <w:rPr>
          <w:b/>
        </w:rPr>
        <w:tab/>
        <w:t>Research Support</w:t>
      </w:r>
    </w:p>
    <w:p w14:paraId="20938513" w14:textId="21147F36" w:rsidR="00795A6E" w:rsidRPr="0082197A" w:rsidRDefault="00795A6E" w:rsidP="00795A6E">
      <w:pPr>
        <w:autoSpaceDE/>
        <w:autoSpaceDN/>
        <w:rPr>
          <w:rFonts w:cs="Arial"/>
          <w:color w:val="212121"/>
          <w:szCs w:val="22"/>
          <w:shd w:val="clear" w:color="auto" w:fill="FFFFFF"/>
        </w:rPr>
      </w:pPr>
      <w:bookmarkStart w:id="21" w:name="OLE_LINK91"/>
      <w:bookmarkStart w:id="22" w:name="OLE_LINK92"/>
      <w:r w:rsidRPr="0082197A">
        <w:rPr>
          <w:rFonts w:cs="Arial"/>
          <w:color w:val="212121"/>
          <w:szCs w:val="22"/>
          <w:shd w:val="clear" w:color="auto" w:fill="FFFFFF"/>
        </w:rPr>
        <w:t>W911NF</w:t>
      </w:r>
      <w:bookmarkEnd w:id="21"/>
      <w:bookmarkEnd w:id="22"/>
      <w:r w:rsidRPr="0082197A">
        <w:rPr>
          <w:rFonts w:cs="Arial"/>
          <w:color w:val="212121"/>
          <w:szCs w:val="22"/>
          <w:shd w:val="clear" w:color="auto" w:fill="FFFFFF"/>
        </w:rPr>
        <w:t xml:space="preserve">-13-1-0305 </w:t>
      </w:r>
      <w:r w:rsidRPr="0082197A">
        <w:rPr>
          <w:rFonts w:cs="Arial"/>
          <w:color w:val="212121"/>
          <w:szCs w:val="22"/>
          <w:shd w:val="clear" w:color="auto" w:fill="FFFFFF"/>
        </w:rPr>
        <w:tab/>
        <w:t xml:space="preserve">Hastings (PI) </w:t>
      </w:r>
      <w:r w:rsidRPr="0082197A">
        <w:rPr>
          <w:rFonts w:cs="Arial"/>
          <w:color w:val="212121"/>
          <w:szCs w:val="22"/>
          <w:shd w:val="clear" w:color="auto" w:fill="FFFFFF"/>
        </w:rPr>
        <w:tab/>
      </w:r>
      <w:r w:rsidRPr="0082197A">
        <w:rPr>
          <w:rFonts w:cs="Arial"/>
          <w:color w:val="212121"/>
          <w:szCs w:val="22"/>
          <w:shd w:val="clear" w:color="auto" w:fill="FFFFFF"/>
        </w:rPr>
        <w:tab/>
      </w:r>
      <w:r w:rsidRPr="0082197A">
        <w:rPr>
          <w:rFonts w:cs="Arial"/>
          <w:color w:val="212121"/>
          <w:szCs w:val="22"/>
          <w:shd w:val="clear" w:color="auto" w:fill="FFFFFF"/>
        </w:rPr>
        <w:tab/>
        <w:t>9/1/13-8/31</w:t>
      </w:r>
      <w:r w:rsidR="00B11B2C" w:rsidRPr="0082197A">
        <w:rPr>
          <w:rFonts w:cs="Arial"/>
          <w:color w:val="212121"/>
          <w:szCs w:val="22"/>
          <w:shd w:val="clear" w:color="auto" w:fill="FFFFFF"/>
        </w:rPr>
        <w:t>/</w:t>
      </w:r>
      <w:r w:rsidRPr="0082197A">
        <w:rPr>
          <w:rFonts w:cs="Arial"/>
          <w:color w:val="212121"/>
          <w:szCs w:val="22"/>
          <w:shd w:val="clear" w:color="auto" w:fill="FFFFFF"/>
        </w:rPr>
        <w:t>16</w:t>
      </w:r>
    </w:p>
    <w:p w14:paraId="6B953F02" w14:textId="73D09141" w:rsidR="007C1099" w:rsidRPr="0082197A" w:rsidRDefault="007C1099" w:rsidP="00795A6E">
      <w:pPr>
        <w:autoSpaceDE/>
        <w:autoSpaceDN/>
        <w:rPr>
          <w:rFonts w:cs="Arial"/>
          <w:color w:val="212121"/>
          <w:szCs w:val="22"/>
          <w:shd w:val="clear" w:color="auto" w:fill="FFFFFF"/>
        </w:rPr>
      </w:pPr>
      <w:r w:rsidRPr="0082197A">
        <w:rPr>
          <w:rFonts w:cs="Arial"/>
          <w:color w:val="212121"/>
          <w:szCs w:val="22"/>
          <w:shd w:val="clear" w:color="auto" w:fill="FFFFFF"/>
        </w:rPr>
        <w:t>Army Research Office Mathematical Sciences Core Program</w:t>
      </w:r>
    </w:p>
    <w:p w14:paraId="27AB6F82" w14:textId="37741B4E" w:rsidR="00795A6E" w:rsidRPr="0082197A" w:rsidRDefault="00795A6E" w:rsidP="00795A6E">
      <w:pPr>
        <w:autoSpaceDE/>
        <w:autoSpaceDN/>
        <w:rPr>
          <w:rFonts w:cs="Arial"/>
          <w:color w:val="212121"/>
          <w:szCs w:val="22"/>
          <w:shd w:val="clear" w:color="auto" w:fill="FFFFFF"/>
        </w:rPr>
      </w:pPr>
      <w:r w:rsidRPr="0082197A">
        <w:rPr>
          <w:rFonts w:cs="Arial"/>
          <w:color w:val="212121"/>
          <w:szCs w:val="22"/>
          <w:shd w:val="clear" w:color="auto" w:fill="FFFFFF"/>
        </w:rPr>
        <w:t>Dynamics at Intermediate Time Scales and Management of Ecological Populations</w:t>
      </w:r>
    </w:p>
    <w:p w14:paraId="4283A954" w14:textId="77777777" w:rsidR="007C1099" w:rsidRPr="0082197A" w:rsidRDefault="007C1099" w:rsidP="007C1099">
      <w:pPr>
        <w:autoSpaceDE/>
        <w:autoSpaceDN/>
        <w:rPr>
          <w:rFonts w:cs="Arial"/>
          <w:szCs w:val="22"/>
        </w:rPr>
      </w:pPr>
      <w:r w:rsidRPr="0082197A">
        <w:rPr>
          <w:rFonts w:cs="Arial"/>
          <w:color w:val="212121"/>
          <w:szCs w:val="22"/>
          <w:shd w:val="clear" w:color="auto" w:fill="FFFFFF"/>
        </w:rPr>
        <w:t>Role: Supported Graduate Student</w:t>
      </w:r>
    </w:p>
    <w:p w14:paraId="5A05B0FD" w14:textId="77777777" w:rsidR="00795A6E" w:rsidRPr="0082197A" w:rsidRDefault="00795A6E" w:rsidP="00795A6E">
      <w:pPr>
        <w:autoSpaceDE/>
        <w:autoSpaceDN/>
        <w:rPr>
          <w:rFonts w:cs="Arial"/>
          <w:color w:val="212121"/>
          <w:szCs w:val="22"/>
          <w:shd w:val="clear" w:color="auto" w:fill="FFFFFF"/>
        </w:rPr>
      </w:pPr>
    </w:p>
    <w:p w14:paraId="2763BC85" w14:textId="7F30D84B" w:rsidR="00795A6E" w:rsidRPr="0082197A" w:rsidRDefault="00795A6E" w:rsidP="00795A6E">
      <w:pPr>
        <w:autoSpaceDE/>
        <w:autoSpaceDN/>
        <w:rPr>
          <w:rFonts w:cs="Arial"/>
          <w:color w:val="212121"/>
          <w:szCs w:val="22"/>
          <w:shd w:val="clear" w:color="auto" w:fill="FFFFFF"/>
        </w:rPr>
      </w:pPr>
      <w:r w:rsidRPr="0082197A">
        <w:rPr>
          <w:rFonts w:cs="Arial"/>
          <w:color w:val="212121"/>
          <w:szCs w:val="22"/>
          <w:shd w:val="clear" w:color="auto" w:fill="FFFFFF"/>
        </w:rPr>
        <w:t>EF-0622770</w:t>
      </w:r>
      <w:r w:rsidRPr="0082197A">
        <w:rPr>
          <w:rFonts w:cs="Arial"/>
          <w:color w:val="212121"/>
          <w:szCs w:val="22"/>
          <w:shd w:val="clear" w:color="auto" w:fill="FFFFFF"/>
        </w:rPr>
        <w:tab/>
      </w:r>
      <w:r w:rsidRPr="0082197A">
        <w:rPr>
          <w:rFonts w:cs="Arial"/>
          <w:color w:val="212121"/>
          <w:szCs w:val="22"/>
          <w:shd w:val="clear" w:color="auto" w:fill="FFFFFF"/>
        </w:rPr>
        <w:tab/>
      </w:r>
      <w:r w:rsidRPr="0082197A">
        <w:rPr>
          <w:rFonts w:cs="Arial"/>
          <w:color w:val="212121"/>
          <w:szCs w:val="22"/>
          <w:shd w:val="clear" w:color="auto" w:fill="FFFFFF"/>
        </w:rPr>
        <w:tab/>
        <w:t>Rizzo (PI)</w:t>
      </w:r>
      <w:r w:rsidRPr="0082197A">
        <w:rPr>
          <w:rFonts w:cs="Arial"/>
          <w:color w:val="212121"/>
          <w:szCs w:val="22"/>
          <w:shd w:val="clear" w:color="auto" w:fill="FFFFFF"/>
        </w:rPr>
        <w:tab/>
      </w:r>
      <w:r w:rsidRPr="0082197A">
        <w:rPr>
          <w:rFonts w:cs="Arial"/>
          <w:color w:val="212121"/>
          <w:szCs w:val="22"/>
          <w:shd w:val="clear" w:color="auto" w:fill="FFFFFF"/>
        </w:rPr>
        <w:tab/>
      </w:r>
      <w:r w:rsidRPr="0082197A">
        <w:rPr>
          <w:rFonts w:cs="Arial"/>
          <w:color w:val="212121"/>
          <w:szCs w:val="22"/>
          <w:shd w:val="clear" w:color="auto" w:fill="FFFFFF"/>
        </w:rPr>
        <w:tab/>
      </w:r>
      <w:r w:rsidRPr="0082197A">
        <w:rPr>
          <w:rFonts w:cs="Arial"/>
          <w:color w:val="212121"/>
          <w:szCs w:val="22"/>
          <w:shd w:val="clear" w:color="auto" w:fill="FFFFFF"/>
        </w:rPr>
        <w:tab/>
        <w:t>8/23/06-8/31/11</w:t>
      </w:r>
    </w:p>
    <w:p w14:paraId="65627600" w14:textId="23615264" w:rsidR="00795A6E" w:rsidRPr="0082197A" w:rsidRDefault="00795A6E" w:rsidP="00795A6E">
      <w:pPr>
        <w:autoSpaceDE/>
        <w:autoSpaceDN/>
        <w:rPr>
          <w:rFonts w:cs="Arial"/>
          <w:color w:val="212121"/>
          <w:szCs w:val="22"/>
          <w:shd w:val="clear" w:color="auto" w:fill="FFFFFF"/>
        </w:rPr>
      </w:pPr>
      <w:r w:rsidRPr="0082197A">
        <w:rPr>
          <w:rFonts w:cs="Arial"/>
          <w:color w:val="212121"/>
          <w:szCs w:val="22"/>
          <w:shd w:val="clear" w:color="auto" w:fill="FFFFFF"/>
        </w:rPr>
        <w:t xml:space="preserve">NSF Ecology of </w:t>
      </w:r>
      <w:r w:rsidR="007C1099" w:rsidRPr="0082197A">
        <w:rPr>
          <w:rFonts w:cs="Arial"/>
          <w:color w:val="212121"/>
          <w:szCs w:val="22"/>
          <w:shd w:val="clear" w:color="auto" w:fill="FFFFFF"/>
        </w:rPr>
        <w:t>Infectious</w:t>
      </w:r>
      <w:r w:rsidRPr="0082197A">
        <w:rPr>
          <w:rFonts w:cs="Arial"/>
          <w:color w:val="212121"/>
          <w:szCs w:val="22"/>
          <w:shd w:val="clear" w:color="auto" w:fill="FFFFFF"/>
        </w:rPr>
        <w:t xml:space="preserve"> Disease</w:t>
      </w:r>
      <w:r w:rsidR="007C1099" w:rsidRPr="0082197A">
        <w:rPr>
          <w:rFonts w:cs="Arial"/>
          <w:color w:val="212121"/>
          <w:szCs w:val="22"/>
          <w:shd w:val="clear" w:color="auto" w:fill="FFFFFF"/>
        </w:rPr>
        <w:t xml:space="preserve"> Program</w:t>
      </w:r>
    </w:p>
    <w:p w14:paraId="3843EF4B" w14:textId="7DE0B05C" w:rsidR="00795A6E" w:rsidRPr="0082197A" w:rsidRDefault="00795A6E" w:rsidP="00795A6E">
      <w:pPr>
        <w:autoSpaceDE/>
        <w:autoSpaceDN/>
        <w:rPr>
          <w:rFonts w:cs="Arial"/>
          <w:color w:val="212121"/>
          <w:szCs w:val="22"/>
          <w:shd w:val="clear" w:color="auto" w:fill="FFFFFF"/>
        </w:rPr>
      </w:pPr>
      <w:r w:rsidRPr="0082197A">
        <w:rPr>
          <w:rFonts w:cs="Arial"/>
          <w:color w:val="212121"/>
          <w:szCs w:val="22"/>
          <w:shd w:val="clear" w:color="auto" w:fill="FFFFFF"/>
        </w:rPr>
        <w:t>Collaborative Research: Sudden Oak Death: Feedback Between a Generalist Pathogen, Hosts, and Heterogeneous Environments at Multiple Spatial and Temporal Scales</w:t>
      </w:r>
    </w:p>
    <w:p w14:paraId="141C8A8B" w14:textId="77777777" w:rsidR="007C1099" w:rsidRPr="0082197A" w:rsidRDefault="007C1099" w:rsidP="007C1099">
      <w:pPr>
        <w:autoSpaceDE/>
        <w:autoSpaceDN/>
        <w:rPr>
          <w:rFonts w:cs="Arial"/>
          <w:szCs w:val="22"/>
        </w:rPr>
      </w:pPr>
      <w:r w:rsidRPr="0082197A">
        <w:rPr>
          <w:rFonts w:cs="Arial"/>
          <w:color w:val="212121"/>
          <w:szCs w:val="22"/>
          <w:shd w:val="clear" w:color="auto" w:fill="FFFFFF"/>
        </w:rPr>
        <w:t>Role: Supported Graduate Student</w:t>
      </w:r>
    </w:p>
    <w:p w14:paraId="33B0ADA9" w14:textId="77777777" w:rsidR="00795A6E" w:rsidRPr="00AD6A53" w:rsidRDefault="00795A6E" w:rsidP="00AD6A53">
      <w:pPr>
        <w:rPr>
          <w:rStyle w:val="Strong"/>
          <w:b w:val="0"/>
          <w:bCs w:val="0"/>
        </w:rPr>
      </w:pPr>
    </w:p>
    <w:sectPr w:rsidR="00795A6E" w:rsidRPr="00AD6A53" w:rsidSect="00DF7645">
      <w:headerReference w:type="default" r:id="rId11"/>
      <w:type w:val="continuous"/>
      <w:pgSz w:w="12240" w:h="15840" w:code="1"/>
      <w:pgMar w:top="720" w:right="720" w:bottom="720" w:left="720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64CFF3" w14:textId="77777777" w:rsidR="00795A6E" w:rsidRDefault="00795A6E">
      <w:r>
        <w:separator/>
      </w:r>
    </w:p>
  </w:endnote>
  <w:endnote w:type="continuationSeparator" w:id="0">
    <w:p w14:paraId="745421C2" w14:textId="77777777" w:rsidR="00795A6E" w:rsidRDefault="00795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egoe UI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577925" w14:textId="77777777" w:rsidR="00795A6E" w:rsidRDefault="00795A6E">
      <w:r>
        <w:separator/>
      </w:r>
    </w:p>
  </w:footnote>
  <w:footnote w:type="continuationSeparator" w:id="0">
    <w:p w14:paraId="0A49560D" w14:textId="77777777" w:rsidR="00795A6E" w:rsidRDefault="00795A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11255" w14:textId="4BE79BB4" w:rsidR="00795A6E" w:rsidRDefault="00795A6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86ED7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D009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448867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C6EE5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B86BCA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25B4CBE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D1761C7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C1DCA67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02B2C3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C26D0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0DE6AC5"/>
    <w:multiLevelType w:val="hybridMultilevel"/>
    <w:tmpl w:val="CC882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8E681E"/>
    <w:multiLevelType w:val="singleLevel"/>
    <w:tmpl w:val="04090013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216C55CF"/>
    <w:multiLevelType w:val="hybridMultilevel"/>
    <w:tmpl w:val="F6D6FB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B11E7C"/>
    <w:multiLevelType w:val="hybridMultilevel"/>
    <w:tmpl w:val="9828D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E575103"/>
    <w:multiLevelType w:val="hybridMultilevel"/>
    <w:tmpl w:val="4CD63A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D9E62D8"/>
    <w:multiLevelType w:val="multilevel"/>
    <w:tmpl w:val="55E0F6FE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6B09135F"/>
    <w:multiLevelType w:val="hybridMultilevel"/>
    <w:tmpl w:val="C39A8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867D5D"/>
    <w:multiLevelType w:val="hybridMultilevel"/>
    <w:tmpl w:val="C24C59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4EC44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0"/>
  </w:num>
  <w:num w:numId="12">
    <w:abstractNumId w:val="15"/>
  </w:num>
  <w:num w:numId="13">
    <w:abstractNumId w:val="11"/>
  </w:num>
  <w:num w:numId="14">
    <w:abstractNumId w:val="18"/>
  </w:num>
  <w:num w:numId="15">
    <w:abstractNumId w:val="16"/>
  </w:num>
  <w:num w:numId="16">
    <w:abstractNumId w:val="17"/>
  </w:num>
  <w:num w:numId="17">
    <w:abstractNumId w:val="10"/>
  </w:num>
  <w:num w:numId="18">
    <w:abstractNumId w:val="13"/>
  </w:num>
  <w:num w:numId="19">
    <w:abstractNumId w:val="1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embedSystemFonts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drawingGridHorizontalSpacing w:val="110"/>
  <w:drawingGridVerticalSpacing w:val="120"/>
  <w:displayHorizontalDrawingGridEvery w:val="0"/>
  <w:displayVerticalDrawingGridEvery w:val="3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A45"/>
    <w:rsid w:val="00007231"/>
    <w:rsid w:val="00023A7A"/>
    <w:rsid w:val="00067621"/>
    <w:rsid w:val="00072787"/>
    <w:rsid w:val="00084466"/>
    <w:rsid w:val="000E3BEC"/>
    <w:rsid w:val="00122EB3"/>
    <w:rsid w:val="00132B36"/>
    <w:rsid w:val="00132CA6"/>
    <w:rsid w:val="0014571A"/>
    <w:rsid w:val="00170D87"/>
    <w:rsid w:val="00177D49"/>
    <w:rsid w:val="001C065C"/>
    <w:rsid w:val="002506F6"/>
    <w:rsid w:val="0028051C"/>
    <w:rsid w:val="00287A02"/>
    <w:rsid w:val="002B7443"/>
    <w:rsid w:val="002D7520"/>
    <w:rsid w:val="002E5125"/>
    <w:rsid w:val="00321A19"/>
    <w:rsid w:val="0035045F"/>
    <w:rsid w:val="0037667F"/>
    <w:rsid w:val="00382AB6"/>
    <w:rsid w:val="00383712"/>
    <w:rsid w:val="003C2647"/>
    <w:rsid w:val="003C62D6"/>
    <w:rsid w:val="003D2399"/>
    <w:rsid w:val="003E09D8"/>
    <w:rsid w:val="003E4A92"/>
    <w:rsid w:val="003F6A45"/>
    <w:rsid w:val="00432346"/>
    <w:rsid w:val="00447F3A"/>
    <w:rsid w:val="004749BE"/>
    <w:rsid w:val="004759D9"/>
    <w:rsid w:val="0049068A"/>
    <w:rsid w:val="004A3FC8"/>
    <w:rsid w:val="00503B57"/>
    <w:rsid w:val="005145BB"/>
    <w:rsid w:val="00517BFD"/>
    <w:rsid w:val="0054471F"/>
    <w:rsid w:val="005461F3"/>
    <w:rsid w:val="00547118"/>
    <w:rsid w:val="00547AC9"/>
    <w:rsid w:val="00592740"/>
    <w:rsid w:val="005C2BDD"/>
    <w:rsid w:val="005C2CF8"/>
    <w:rsid w:val="005C47A8"/>
    <w:rsid w:val="005E406E"/>
    <w:rsid w:val="005F5F51"/>
    <w:rsid w:val="00601C69"/>
    <w:rsid w:val="00610C9F"/>
    <w:rsid w:val="00616BCC"/>
    <w:rsid w:val="00624261"/>
    <w:rsid w:val="00646AF9"/>
    <w:rsid w:val="00656AB8"/>
    <w:rsid w:val="006609B6"/>
    <w:rsid w:val="0066156E"/>
    <w:rsid w:val="0068699D"/>
    <w:rsid w:val="006A353C"/>
    <w:rsid w:val="006A56FC"/>
    <w:rsid w:val="006B2D1C"/>
    <w:rsid w:val="006C1E1F"/>
    <w:rsid w:val="006E6FB5"/>
    <w:rsid w:val="007050F5"/>
    <w:rsid w:val="0071140F"/>
    <w:rsid w:val="00722C8F"/>
    <w:rsid w:val="00735248"/>
    <w:rsid w:val="007360B9"/>
    <w:rsid w:val="00754AFE"/>
    <w:rsid w:val="00763DE9"/>
    <w:rsid w:val="00781234"/>
    <w:rsid w:val="00795A6E"/>
    <w:rsid w:val="00796E97"/>
    <w:rsid w:val="007B7AF3"/>
    <w:rsid w:val="007C1099"/>
    <w:rsid w:val="008073EB"/>
    <w:rsid w:val="0082197A"/>
    <w:rsid w:val="00843027"/>
    <w:rsid w:val="00855897"/>
    <w:rsid w:val="00874EBC"/>
    <w:rsid w:val="009211D3"/>
    <w:rsid w:val="00933173"/>
    <w:rsid w:val="00934124"/>
    <w:rsid w:val="00952A27"/>
    <w:rsid w:val="00977FA5"/>
    <w:rsid w:val="009D1DD9"/>
    <w:rsid w:val="009D7E97"/>
    <w:rsid w:val="009E52CA"/>
    <w:rsid w:val="009F72E5"/>
    <w:rsid w:val="00A03FFA"/>
    <w:rsid w:val="00A04942"/>
    <w:rsid w:val="00A04B52"/>
    <w:rsid w:val="00A1469B"/>
    <w:rsid w:val="00A14EF5"/>
    <w:rsid w:val="00A26D0F"/>
    <w:rsid w:val="00A42D9B"/>
    <w:rsid w:val="00A43F24"/>
    <w:rsid w:val="00A44837"/>
    <w:rsid w:val="00A55D1D"/>
    <w:rsid w:val="00A63D7C"/>
    <w:rsid w:val="00A7514C"/>
    <w:rsid w:val="00A8122C"/>
    <w:rsid w:val="00A83312"/>
    <w:rsid w:val="00AD6A53"/>
    <w:rsid w:val="00AE41C4"/>
    <w:rsid w:val="00AE7915"/>
    <w:rsid w:val="00AF5FAB"/>
    <w:rsid w:val="00B0362F"/>
    <w:rsid w:val="00B11B2C"/>
    <w:rsid w:val="00B2452E"/>
    <w:rsid w:val="00C05C55"/>
    <w:rsid w:val="00C076C6"/>
    <w:rsid w:val="00C1247F"/>
    <w:rsid w:val="00C137DA"/>
    <w:rsid w:val="00C3113F"/>
    <w:rsid w:val="00C4536F"/>
    <w:rsid w:val="00C46ADA"/>
    <w:rsid w:val="00C73673"/>
    <w:rsid w:val="00C85025"/>
    <w:rsid w:val="00C918BD"/>
    <w:rsid w:val="00C94E59"/>
    <w:rsid w:val="00CA680A"/>
    <w:rsid w:val="00CD4AB8"/>
    <w:rsid w:val="00CE0951"/>
    <w:rsid w:val="00CF68A2"/>
    <w:rsid w:val="00D3779E"/>
    <w:rsid w:val="00D679E5"/>
    <w:rsid w:val="00D730F7"/>
    <w:rsid w:val="00D74391"/>
    <w:rsid w:val="00D83360"/>
    <w:rsid w:val="00DB7B85"/>
    <w:rsid w:val="00DD31B4"/>
    <w:rsid w:val="00DF7645"/>
    <w:rsid w:val="00E047AD"/>
    <w:rsid w:val="00E127A1"/>
    <w:rsid w:val="00E20E6D"/>
    <w:rsid w:val="00E355C2"/>
    <w:rsid w:val="00E46CD9"/>
    <w:rsid w:val="00E53B95"/>
    <w:rsid w:val="00E67A05"/>
    <w:rsid w:val="00E74AB7"/>
    <w:rsid w:val="00E81FE1"/>
    <w:rsid w:val="00E90203"/>
    <w:rsid w:val="00EA0405"/>
    <w:rsid w:val="00EC4943"/>
    <w:rsid w:val="00ED35D7"/>
    <w:rsid w:val="00EF4C32"/>
    <w:rsid w:val="00EF69CD"/>
    <w:rsid w:val="00F02126"/>
    <w:rsid w:val="00F07AB3"/>
    <w:rsid w:val="00F12090"/>
    <w:rsid w:val="00F262AB"/>
    <w:rsid w:val="00F7284D"/>
    <w:rsid w:val="00FA00C6"/>
    <w:rsid w:val="00FA627C"/>
    <w:rsid w:val="00FA7367"/>
    <w:rsid w:val="00FE52B9"/>
    <w:rsid w:val="00FF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DF5C4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4AFE"/>
    <w:pPr>
      <w:autoSpaceDE w:val="0"/>
      <w:autoSpaceDN w:val="0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2B7443"/>
    <w:pPr>
      <w:pBdr>
        <w:top w:val="single" w:sz="4" w:space="12" w:color="auto"/>
      </w:pBdr>
      <w:jc w:val="center"/>
      <w:outlineLvl w:val="0"/>
    </w:pPr>
    <w:rPr>
      <w:rFonts w:cs="Arial"/>
      <w:b/>
      <w:bCs/>
      <w:szCs w:val="22"/>
    </w:rPr>
  </w:style>
  <w:style w:type="paragraph" w:styleId="Heading2">
    <w:name w:val="heading 2"/>
    <w:basedOn w:val="Subtitle"/>
    <w:next w:val="Normal"/>
    <w:qFormat/>
    <w:rsid w:val="00656AB8"/>
  </w:style>
  <w:style w:type="paragraph" w:styleId="Heading3">
    <w:name w:val="heading 3"/>
    <w:basedOn w:val="Subtitle2"/>
    <w:next w:val="Normal"/>
    <w:link w:val="Heading3Char"/>
    <w:unhideWhenUsed/>
    <w:qFormat/>
    <w:rsid w:val="00656A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pPr>
      <w:numPr>
        <w:numId w:val="1"/>
      </w:numPr>
    </w:pPr>
    <w:rPr>
      <w:rFonts w:ascii="Times" w:hAnsi="Times" w:cs="Times"/>
    </w:rPr>
  </w:style>
  <w:style w:type="paragraph" w:styleId="ListBullet2">
    <w:name w:val="List Bullet 2"/>
    <w:basedOn w:val="Normal"/>
    <w:autoRedefine/>
    <w:pPr>
      <w:numPr>
        <w:numId w:val="2"/>
      </w:numPr>
    </w:pPr>
    <w:rPr>
      <w:rFonts w:ascii="Times" w:hAnsi="Times" w:cs="Times"/>
    </w:rPr>
  </w:style>
  <w:style w:type="paragraph" w:styleId="ListBullet3">
    <w:name w:val="List Bullet 3"/>
    <w:basedOn w:val="Normal"/>
    <w:autoRedefine/>
    <w:pPr>
      <w:numPr>
        <w:numId w:val="3"/>
      </w:numPr>
    </w:pPr>
    <w:rPr>
      <w:rFonts w:ascii="Times" w:hAnsi="Times" w:cs="Times"/>
    </w:rPr>
  </w:style>
  <w:style w:type="paragraph" w:styleId="ListBullet4">
    <w:name w:val="List Bullet 4"/>
    <w:basedOn w:val="Normal"/>
    <w:autoRedefine/>
    <w:pPr>
      <w:numPr>
        <w:numId w:val="4"/>
      </w:numPr>
    </w:pPr>
    <w:rPr>
      <w:rFonts w:ascii="Times" w:hAnsi="Times" w:cs="Times"/>
    </w:rPr>
  </w:style>
  <w:style w:type="paragraph" w:styleId="ListBullet5">
    <w:name w:val="List Bullet 5"/>
    <w:basedOn w:val="Normal"/>
    <w:autoRedefine/>
    <w:pPr>
      <w:numPr>
        <w:numId w:val="5"/>
      </w:numPr>
    </w:pPr>
    <w:rPr>
      <w:rFonts w:ascii="Times" w:hAnsi="Times" w:cs="Times"/>
    </w:rPr>
  </w:style>
  <w:style w:type="paragraph" w:styleId="ListNumber">
    <w:name w:val="List Number"/>
    <w:basedOn w:val="Normal"/>
    <w:pPr>
      <w:numPr>
        <w:numId w:val="6"/>
      </w:numPr>
    </w:pPr>
    <w:rPr>
      <w:rFonts w:ascii="Times" w:hAnsi="Times" w:cs="Times"/>
    </w:rPr>
  </w:style>
  <w:style w:type="paragraph" w:styleId="ListNumber2">
    <w:name w:val="List Number 2"/>
    <w:basedOn w:val="Normal"/>
    <w:pPr>
      <w:numPr>
        <w:numId w:val="7"/>
      </w:numPr>
    </w:pPr>
    <w:rPr>
      <w:rFonts w:ascii="Times" w:hAnsi="Times" w:cs="Times"/>
    </w:rPr>
  </w:style>
  <w:style w:type="paragraph" w:styleId="ListNumber3">
    <w:name w:val="List Number 3"/>
    <w:basedOn w:val="Normal"/>
    <w:pPr>
      <w:numPr>
        <w:numId w:val="8"/>
      </w:numPr>
    </w:pPr>
    <w:rPr>
      <w:rFonts w:ascii="Times" w:hAnsi="Times" w:cs="Times"/>
    </w:rPr>
  </w:style>
  <w:style w:type="paragraph" w:styleId="ListNumber4">
    <w:name w:val="List Number 4"/>
    <w:basedOn w:val="Normal"/>
    <w:pPr>
      <w:numPr>
        <w:numId w:val="9"/>
      </w:numPr>
    </w:pPr>
    <w:rPr>
      <w:rFonts w:ascii="Times" w:hAnsi="Times" w:cs="Times"/>
    </w:rPr>
  </w:style>
  <w:style w:type="paragraph" w:styleId="ListNumber5">
    <w:name w:val="List Number 5"/>
    <w:basedOn w:val="Normal"/>
    <w:pPr>
      <w:numPr>
        <w:numId w:val="10"/>
      </w:numPr>
    </w:pPr>
    <w:rPr>
      <w:rFonts w:ascii="Times" w:hAnsi="Times" w:cs="Times"/>
    </w:rPr>
  </w:style>
  <w:style w:type="paragraph" w:styleId="BodyTextIndent">
    <w:name w:val="Body Text Indent"/>
    <w:basedOn w:val="Normal"/>
    <w:link w:val="BodyTextIndentChar"/>
    <w:pPr>
      <w:ind w:left="720"/>
      <w:jc w:val="both"/>
    </w:pPr>
    <w:rPr>
      <w:rFonts w:cs="Arial"/>
      <w:color w:val="FF0000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F4C32"/>
    <w:rPr>
      <w:rFonts w:ascii="Arial" w:hAnsi="Arial" w:cs="Arial"/>
      <w:color w:val="FF0000"/>
    </w:rPr>
  </w:style>
  <w:style w:type="paragraph" w:styleId="NormalWeb">
    <w:name w:val="Normal (Web)"/>
    <w:basedOn w:val="Normal"/>
    <w:pPr>
      <w:autoSpaceDE/>
      <w:autoSpaceDN/>
      <w:spacing w:before="100" w:beforeAutospacing="1" w:after="100" w:afterAutospacing="1"/>
    </w:pPr>
    <w:rPr>
      <w:rFonts w:eastAsia="Arial Unicode M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DataField11pt-Single">
    <w:name w:val="Data Field 11pt-Single"/>
    <w:basedOn w:val="Normal"/>
    <w:link w:val="DataField11pt-SingleChar"/>
    <w:rsid w:val="00CF68A2"/>
    <w:rPr>
      <w:rFonts w:cs="Arial"/>
      <w:szCs w:val="20"/>
    </w:rPr>
  </w:style>
  <w:style w:type="character" w:customStyle="1" w:styleId="DataField11pt-SingleChar">
    <w:name w:val="Data Field 11pt-Single Char"/>
    <w:basedOn w:val="DefaultParagraphFont"/>
    <w:link w:val="DataField11pt-Single"/>
    <w:rsid w:val="00843027"/>
    <w:rPr>
      <w:rFonts w:ascii="Arial" w:hAnsi="Arial" w:cs="Arial"/>
      <w:sz w:val="22"/>
      <w:lang w:val="en-US" w:eastAsia="en-US" w:bidi="ar-SA"/>
    </w:rPr>
  </w:style>
  <w:style w:type="character" w:styleId="PageNumber">
    <w:name w:val="page number"/>
    <w:basedOn w:val="DefaultParagraphFont"/>
    <w:rPr>
      <w:rFonts w:ascii="Arial" w:hAnsi="Arial"/>
      <w:sz w:val="20"/>
      <w:u w:val="single"/>
    </w:rPr>
  </w:style>
  <w:style w:type="paragraph" w:customStyle="1" w:styleId="HeadingNote">
    <w:name w:val="Heading Note"/>
    <w:basedOn w:val="Normal"/>
    <w:rsid w:val="002B7443"/>
    <w:pPr>
      <w:pBdr>
        <w:bottom w:val="single" w:sz="4" w:space="6" w:color="auto"/>
      </w:pBdr>
      <w:spacing w:before="40" w:after="40"/>
      <w:jc w:val="center"/>
    </w:pPr>
    <w:rPr>
      <w:rFonts w:cs="Arial"/>
      <w:iCs/>
      <w:sz w:val="16"/>
      <w:szCs w:val="16"/>
    </w:rPr>
  </w:style>
  <w:style w:type="paragraph" w:customStyle="1" w:styleId="FormFieldCaption">
    <w:name w:val="Form Field Caption"/>
    <w:basedOn w:val="Normal"/>
    <w:pPr>
      <w:tabs>
        <w:tab w:val="left" w:pos="270"/>
      </w:tabs>
    </w:pPr>
    <w:rPr>
      <w:rFonts w:cs="Arial"/>
      <w:sz w:val="16"/>
      <w:szCs w:val="16"/>
    </w:rPr>
  </w:style>
  <w:style w:type="character" w:styleId="Hyperlink">
    <w:name w:val="Hyperlink"/>
    <w:basedOn w:val="DefaultParagraphFont"/>
    <w:rsid w:val="00E67A05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qFormat/>
    <w:rsid w:val="00781234"/>
    <w:pPr>
      <w:keepNext/>
      <w:spacing w:before="360" w:after="120"/>
      <w:outlineLvl w:val="1"/>
    </w:pPr>
    <w:rPr>
      <w:b/>
    </w:rPr>
  </w:style>
  <w:style w:type="character" w:customStyle="1" w:styleId="SubtitleChar">
    <w:name w:val="Subtitle Char"/>
    <w:basedOn w:val="DefaultParagraphFont"/>
    <w:link w:val="Subtitle"/>
    <w:rsid w:val="00781234"/>
    <w:rPr>
      <w:rFonts w:ascii="Arial" w:hAnsi="Arial"/>
      <w:b/>
      <w:sz w:val="22"/>
      <w:szCs w:val="24"/>
    </w:rPr>
  </w:style>
  <w:style w:type="character" w:styleId="Strong">
    <w:name w:val="Strong"/>
    <w:basedOn w:val="DefaultParagraphFont"/>
    <w:qFormat/>
    <w:rsid w:val="00656AB8"/>
    <w:rPr>
      <w:b/>
      <w:bCs/>
    </w:rPr>
  </w:style>
  <w:style w:type="character" w:styleId="Emphasis">
    <w:name w:val="Emphasis"/>
    <w:basedOn w:val="DefaultParagraphFont"/>
    <w:qFormat/>
    <w:rsid w:val="00EF4C32"/>
    <w:rPr>
      <w:i/>
      <w:iCs/>
    </w:rPr>
  </w:style>
  <w:style w:type="paragraph" w:customStyle="1" w:styleId="Subtitle2">
    <w:name w:val="Subtitle 2"/>
    <w:basedOn w:val="Subtitle"/>
    <w:rsid w:val="00781234"/>
    <w:pPr>
      <w:spacing w:before="240" w:after="0"/>
    </w:pPr>
    <w:rPr>
      <w:bCs/>
      <w:szCs w:val="20"/>
      <w:u w:val="single"/>
    </w:rPr>
  </w:style>
  <w:style w:type="paragraph" w:customStyle="1" w:styleId="OMBInfo">
    <w:name w:val="OMB Info"/>
    <w:basedOn w:val="Normal"/>
    <w:qFormat/>
    <w:rsid w:val="00321A19"/>
    <w:pPr>
      <w:spacing w:after="120"/>
      <w:jc w:val="right"/>
    </w:pPr>
    <w:rPr>
      <w:sz w:val="16"/>
    </w:rPr>
  </w:style>
  <w:style w:type="character" w:customStyle="1" w:styleId="Heading3Char">
    <w:name w:val="Heading 3 Char"/>
    <w:basedOn w:val="DefaultParagraphFont"/>
    <w:link w:val="Heading3"/>
    <w:rsid w:val="00656AB8"/>
    <w:rPr>
      <w:rFonts w:ascii="Arial" w:hAnsi="Arial"/>
      <w:b/>
      <w:bCs/>
      <w:sz w:val="22"/>
      <w:u w:val="single"/>
    </w:rPr>
  </w:style>
  <w:style w:type="paragraph" w:customStyle="1" w:styleId="FormFieldCaption1">
    <w:name w:val="Form Field Caption1"/>
    <w:basedOn w:val="FormFieldCaption"/>
    <w:qFormat/>
    <w:rsid w:val="002B7443"/>
    <w:pPr>
      <w:spacing w:after="160"/>
    </w:pPr>
  </w:style>
  <w:style w:type="table" w:styleId="TableGrid">
    <w:name w:val="Table Grid"/>
    <w:basedOn w:val="TableNormal"/>
    <w:rsid w:val="002B74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2B7443"/>
    <w:rPr>
      <w:sz w:val="16"/>
      <w:szCs w:val="16"/>
    </w:rPr>
  </w:style>
  <w:style w:type="paragraph" w:styleId="CommentText">
    <w:name w:val="annotation text"/>
    <w:basedOn w:val="Normal"/>
    <w:link w:val="CommentTextChar"/>
    <w:rsid w:val="002B74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B744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2B74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B7443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2B74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B7443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6E6FB5"/>
    <w:pPr>
      <w:pBdr>
        <w:top w:val="single" w:sz="4" w:space="1" w:color="auto"/>
      </w:pBdr>
      <w:spacing w:before="240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6E6FB5"/>
    <w:rPr>
      <w:rFonts w:ascii="Arial" w:hAnsi="Arial"/>
      <w:b/>
      <w:sz w:val="22"/>
      <w:szCs w:val="24"/>
    </w:rPr>
  </w:style>
  <w:style w:type="paragraph" w:styleId="BodyText">
    <w:name w:val="Body Text"/>
    <w:basedOn w:val="Normal"/>
    <w:link w:val="BodyTextChar"/>
    <w:uiPriority w:val="99"/>
    <w:rsid w:val="006E6FB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E6FB5"/>
    <w:rPr>
      <w:rFonts w:ascii="Arial" w:hAnsi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F12090"/>
    <w:pPr>
      <w:ind w:left="720"/>
      <w:contextualSpacing/>
    </w:pPr>
  </w:style>
  <w:style w:type="character" w:customStyle="1" w:styleId="lg">
    <w:name w:val="lg"/>
    <w:basedOn w:val="DefaultParagraphFont"/>
    <w:rsid w:val="00795A6E"/>
  </w:style>
  <w:style w:type="character" w:customStyle="1" w:styleId="apple-converted-space">
    <w:name w:val="apple-converted-space"/>
    <w:basedOn w:val="DefaultParagraphFont"/>
    <w:rsid w:val="00795A6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4AFE"/>
    <w:pPr>
      <w:autoSpaceDE w:val="0"/>
      <w:autoSpaceDN w:val="0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2B7443"/>
    <w:pPr>
      <w:pBdr>
        <w:top w:val="single" w:sz="4" w:space="12" w:color="auto"/>
      </w:pBdr>
      <w:jc w:val="center"/>
      <w:outlineLvl w:val="0"/>
    </w:pPr>
    <w:rPr>
      <w:rFonts w:cs="Arial"/>
      <w:b/>
      <w:bCs/>
      <w:szCs w:val="22"/>
    </w:rPr>
  </w:style>
  <w:style w:type="paragraph" w:styleId="Heading2">
    <w:name w:val="heading 2"/>
    <w:basedOn w:val="Subtitle"/>
    <w:next w:val="Normal"/>
    <w:qFormat/>
    <w:rsid w:val="00656AB8"/>
  </w:style>
  <w:style w:type="paragraph" w:styleId="Heading3">
    <w:name w:val="heading 3"/>
    <w:basedOn w:val="Subtitle2"/>
    <w:next w:val="Normal"/>
    <w:link w:val="Heading3Char"/>
    <w:unhideWhenUsed/>
    <w:qFormat/>
    <w:rsid w:val="00656A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pPr>
      <w:numPr>
        <w:numId w:val="1"/>
      </w:numPr>
    </w:pPr>
    <w:rPr>
      <w:rFonts w:ascii="Times" w:hAnsi="Times" w:cs="Times"/>
    </w:rPr>
  </w:style>
  <w:style w:type="paragraph" w:styleId="ListBullet2">
    <w:name w:val="List Bullet 2"/>
    <w:basedOn w:val="Normal"/>
    <w:autoRedefine/>
    <w:pPr>
      <w:numPr>
        <w:numId w:val="2"/>
      </w:numPr>
    </w:pPr>
    <w:rPr>
      <w:rFonts w:ascii="Times" w:hAnsi="Times" w:cs="Times"/>
    </w:rPr>
  </w:style>
  <w:style w:type="paragraph" w:styleId="ListBullet3">
    <w:name w:val="List Bullet 3"/>
    <w:basedOn w:val="Normal"/>
    <w:autoRedefine/>
    <w:pPr>
      <w:numPr>
        <w:numId w:val="3"/>
      </w:numPr>
    </w:pPr>
    <w:rPr>
      <w:rFonts w:ascii="Times" w:hAnsi="Times" w:cs="Times"/>
    </w:rPr>
  </w:style>
  <w:style w:type="paragraph" w:styleId="ListBullet4">
    <w:name w:val="List Bullet 4"/>
    <w:basedOn w:val="Normal"/>
    <w:autoRedefine/>
    <w:pPr>
      <w:numPr>
        <w:numId w:val="4"/>
      </w:numPr>
    </w:pPr>
    <w:rPr>
      <w:rFonts w:ascii="Times" w:hAnsi="Times" w:cs="Times"/>
    </w:rPr>
  </w:style>
  <w:style w:type="paragraph" w:styleId="ListBullet5">
    <w:name w:val="List Bullet 5"/>
    <w:basedOn w:val="Normal"/>
    <w:autoRedefine/>
    <w:pPr>
      <w:numPr>
        <w:numId w:val="5"/>
      </w:numPr>
    </w:pPr>
    <w:rPr>
      <w:rFonts w:ascii="Times" w:hAnsi="Times" w:cs="Times"/>
    </w:rPr>
  </w:style>
  <w:style w:type="paragraph" w:styleId="ListNumber">
    <w:name w:val="List Number"/>
    <w:basedOn w:val="Normal"/>
    <w:pPr>
      <w:numPr>
        <w:numId w:val="6"/>
      </w:numPr>
    </w:pPr>
    <w:rPr>
      <w:rFonts w:ascii="Times" w:hAnsi="Times" w:cs="Times"/>
    </w:rPr>
  </w:style>
  <w:style w:type="paragraph" w:styleId="ListNumber2">
    <w:name w:val="List Number 2"/>
    <w:basedOn w:val="Normal"/>
    <w:pPr>
      <w:numPr>
        <w:numId w:val="7"/>
      </w:numPr>
    </w:pPr>
    <w:rPr>
      <w:rFonts w:ascii="Times" w:hAnsi="Times" w:cs="Times"/>
    </w:rPr>
  </w:style>
  <w:style w:type="paragraph" w:styleId="ListNumber3">
    <w:name w:val="List Number 3"/>
    <w:basedOn w:val="Normal"/>
    <w:pPr>
      <w:numPr>
        <w:numId w:val="8"/>
      </w:numPr>
    </w:pPr>
    <w:rPr>
      <w:rFonts w:ascii="Times" w:hAnsi="Times" w:cs="Times"/>
    </w:rPr>
  </w:style>
  <w:style w:type="paragraph" w:styleId="ListNumber4">
    <w:name w:val="List Number 4"/>
    <w:basedOn w:val="Normal"/>
    <w:pPr>
      <w:numPr>
        <w:numId w:val="9"/>
      </w:numPr>
    </w:pPr>
    <w:rPr>
      <w:rFonts w:ascii="Times" w:hAnsi="Times" w:cs="Times"/>
    </w:rPr>
  </w:style>
  <w:style w:type="paragraph" w:styleId="ListNumber5">
    <w:name w:val="List Number 5"/>
    <w:basedOn w:val="Normal"/>
    <w:pPr>
      <w:numPr>
        <w:numId w:val="10"/>
      </w:numPr>
    </w:pPr>
    <w:rPr>
      <w:rFonts w:ascii="Times" w:hAnsi="Times" w:cs="Times"/>
    </w:rPr>
  </w:style>
  <w:style w:type="paragraph" w:styleId="BodyTextIndent">
    <w:name w:val="Body Text Indent"/>
    <w:basedOn w:val="Normal"/>
    <w:link w:val="BodyTextIndentChar"/>
    <w:pPr>
      <w:ind w:left="720"/>
      <w:jc w:val="both"/>
    </w:pPr>
    <w:rPr>
      <w:rFonts w:cs="Arial"/>
      <w:color w:val="FF0000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F4C32"/>
    <w:rPr>
      <w:rFonts w:ascii="Arial" w:hAnsi="Arial" w:cs="Arial"/>
      <w:color w:val="FF0000"/>
    </w:rPr>
  </w:style>
  <w:style w:type="paragraph" w:styleId="NormalWeb">
    <w:name w:val="Normal (Web)"/>
    <w:basedOn w:val="Normal"/>
    <w:pPr>
      <w:autoSpaceDE/>
      <w:autoSpaceDN/>
      <w:spacing w:before="100" w:beforeAutospacing="1" w:after="100" w:afterAutospacing="1"/>
    </w:pPr>
    <w:rPr>
      <w:rFonts w:eastAsia="Arial Unicode M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DataField11pt-Single">
    <w:name w:val="Data Field 11pt-Single"/>
    <w:basedOn w:val="Normal"/>
    <w:link w:val="DataField11pt-SingleChar"/>
    <w:rsid w:val="00CF68A2"/>
    <w:rPr>
      <w:rFonts w:cs="Arial"/>
      <w:szCs w:val="20"/>
    </w:rPr>
  </w:style>
  <w:style w:type="character" w:customStyle="1" w:styleId="DataField11pt-SingleChar">
    <w:name w:val="Data Field 11pt-Single Char"/>
    <w:basedOn w:val="DefaultParagraphFont"/>
    <w:link w:val="DataField11pt-Single"/>
    <w:rsid w:val="00843027"/>
    <w:rPr>
      <w:rFonts w:ascii="Arial" w:hAnsi="Arial" w:cs="Arial"/>
      <w:sz w:val="22"/>
      <w:lang w:val="en-US" w:eastAsia="en-US" w:bidi="ar-SA"/>
    </w:rPr>
  </w:style>
  <w:style w:type="character" w:styleId="PageNumber">
    <w:name w:val="page number"/>
    <w:basedOn w:val="DefaultParagraphFont"/>
    <w:rPr>
      <w:rFonts w:ascii="Arial" w:hAnsi="Arial"/>
      <w:sz w:val="20"/>
      <w:u w:val="single"/>
    </w:rPr>
  </w:style>
  <w:style w:type="paragraph" w:customStyle="1" w:styleId="HeadingNote">
    <w:name w:val="Heading Note"/>
    <w:basedOn w:val="Normal"/>
    <w:rsid w:val="002B7443"/>
    <w:pPr>
      <w:pBdr>
        <w:bottom w:val="single" w:sz="4" w:space="6" w:color="auto"/>
      </w:pBdr>
      <w:spacing w:before="40" w:after="40"/>
      <w:jc w:val="center"/>
    </w:pPr>
    <w:rPr>
      <w:rFonts w:cs="Arial"/>
      <w:iCs/>
      <w:sz w:val="16"/>
      <w:szCs w:val="16"/>
    </w:rPr>
  </w:style>
  <w:style w:type="paragraph" w:customStyle="1" w:styleId="FormFieldCaption">
    <w:name w:val="Form Field Caption"/>
    <w:basedOn w:val="Normal"/>
    <w:pPr>
      <w:tabs>
        <w:tab w:val="left" w:pos="270"/>
      </w:tabs>
    </w:pPr>
    <w:rPr>
      <w:rFonts w:cs="Arial"/>
      <w:sz w:val="16"/>
      <w:szCs w:val="16"/>
    </w:rPr>
  </w:style>
  <w:style w:type="character" w:styleId="Hyperlink">
    <w:name w:val="Hyperlink"/>
    <w:basedOn w:val="DefaultParagraphFont"/>
    <w:rsid w:val="00E67A05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qFormat/>
    <w:rsid w:val="00781234"/>
    <w:pPr>
      <w:keepNext/>
      <w:spacing w:before="360" w:after="120"/>
      <w:outlineLvl w:val="1"/>
    </w:pPr>
    <w:rPr>
      <w:b/>
    </w:rPr>
  </w:style>
  <w:style w:type="character" w:customStyle="1" w:styleId="SubtitleChar">
    <w:name w:val="Subtitle Char"/>
    <w:basedOn w:val="DefaultParagraphFont"/>
    <w:link w:val="Subtitle"/>
    <w:rsid w:val="00781234"/>
    <w:rPr>
      <w:rFonts w:ascii="Arial" w:hAnsi="Arial"/>
      <w:b/>
      <w:sz w:val="22"/>
      <w:szCs w:val="24"/>
    </w:rPr>
  </w:style>
  <w:style w:type="character" w:styleId="Strong">
    <w:name w:val="Strong"/>
    <w:basedOn w:val="DefaultParagraphFont"/>
    <w:qFormat/>
    <w:rsid w:val="00656AB8"/>
    <w:rPr>
      <w:b/>
      <w:bCs/>
    </w:rPr>
  </w:style>
  <w:style w:type="character" w:styleId="Emphasis">
    <w:name w:val="Emphasis"/>
    <w:basedOn w:val="DefaultParagraphFont"/>
    <w:qFormat/>
    <w:rsid w:val="00EF4C32"/>
    <w:rPr>
      <w:i/>
      <w:iCs/>
    </w:rPr>
  </w:style>
  <w:style w:type="paragraph" w:customStyle="1" w:styleId="Subtitle2">
    <w:name w:val="Subtitle 2"/>
    <w:basedOn w:val="Subtitle"/>
    <w:rsid w:val="00781234"/>
    <w:pPr>
      <w:spacing w:before="240" w:after="0"/>
    </w:pPr>
    <w:rPr>
      <w:bCs/>
      <w:szCs w:val="20"/>
      <w:u w:val="single"/>
    </w:rPr>
  </w:style>
  <w:style w:type="paragraph" w:customStyle="1" w:styleId="OMBInfo">
    <w:name w:val="OMB Info"/>
    <w:basedOn w:val="Normal"/>
    <w:qFormat/>
    <w:rsid w:val="00321A19"/>
    <w:pPr>
      <w:spacing w:after="120"/>
      <w:jc w:val="right"/>
    </w:pPr>
    <w:rPr>
      <w:sz w:val="16"/>
    </w:rPr>
  </w:style>
  <w:style w:type="character" w:customStyle="1" w:styleId="Heading3Char">
    <w:name w:val="Heading 3 Char"/>
    <w:basedOn w:val="DefaultParagraphFont"/>
    <w:link w:val="Heading3"/>
    <w:rsid w:val="00656AB8"/>
    <w:rPr>
      <w:rFonts w:ascii="Arial" w:hAnsi="Arial"/>
      <w:b/>
      <w:bCs/>
      <w:sz w:val="22"/>
      <w:u w:val="single"/>
    </w:rPr>
  </w:style>
  <w:style w:type="paragraph" w:customStyle="1" w:styleId="FormFieldCaption1">
    <w:name w:val="Form Field Caption1"/>
    <w:basedOn w:val="FormFieldCaption"/>
    <w:qFormat/>
    <w:rsid w:val="002B7443"/>
    <w:pPr>
      <w:spacing w:after="160"/>
    </w:pPr>
  </w:style>
  <w:style w:type="table" w:styleId="TableGrid">
    <w:name w:val="Table Grid"/>
    <w:basedOn w:val="TableNormal"/>
    <w:rsid w:val="002B74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2B7443"/>
    <w:rPr>
      <w:sz w:val="16"/>
      <w:szCs w:val="16"/>
    </w:rPr>
  </w:style>
  <w:style w:type="paragraph" w:styleId="CommentText">
    <w:name w:val="annotation text"/>
    <w:basedOn w:val="Normal"/>
    <w:link w:val="CommentTextChar"/>
    <w:rsid w:val="002B74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B744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2B74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B7443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2B74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B7443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6E6FB5"/>
    <w:pPr>
      <w:pBdr>
        <w:top w:val="single" w:sz="4" w:space="1" w:color="auto"/>
      </w:pBdr>
      <w:spacing w:before="240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6E6FB5"/>
    <w:rPr>
      <w:rFonts w:ascii="Arial" w:hAnsi="Arial"/>
      <w:b/>
      <w:sz w:val="22"/>
      <w:szCs w:val="24"/>
    </w:rPr>
  </w:style>
  <w:style w:type="paragraph" w:styleId="BodyText">
    <w:name w:val="Body Text"/>
    <w:basedOn w:val="Normal"/>
    <w:link w:val="BodyTextChar"/>
    <w:uiPriority w:val="99"/>
    <w:rsid w:val="006E6FB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E6FB5"/>
    <w:rPr>
      <w:rFonts w:ascii="Arial" w:hAnsi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F12090"/>
    <w:pPr>
      <w:ind w:left="720"/>
      <w:contextualSpacing/>
    </w:pPr>
  </w:style>
  <w:style w:type="character" w:customStyle="1" w:styleId="lg">
    <w:name w:val="lg"/>
    <w:basedOn w:val="DefaultParagraphFont"/>
    <w:rsid w:val="00795A6E"/>
  </w:style>
  <w:style w:type="character" w:customStyle="1" w:styleId="apple-converted-space">
    <w:name w:val="apple-converted-space"/>
    <w:basedOn w:val="DefaultParagraphFont"/>
    <w:rsid w:val="00795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Status xmlns="97b54082-1e85-426d-afc6-16ad99d216c1">Final</File_x0020_Status>
    <Category xmlns="97b54082-1e85-426d-afc6-16ad99d216c1">Master</Category>
    <CR_ID xmlns="97b54082-1e85-426d-afc6-16ad99d216c1" xsi:nil="true"/>
    <Form_x0020_Set xmlns="97b54082-1e85-426d-afc6-16ad99d216c1">SF424</Form_x0020_Set>
    <Test_x0020_Comment xmlns="97b54082-1e85-426d-afc6-16ad99d216c1">posted 11/25/2014
12/2/2014 Brian updated default font sizes to Arial 11 in data entry areas. Fixed order of "eRA Commons User Name" and "Position Title" in first section.
12/4/2014 Brian updated formatting to client's selection of everything as Arial 11</Test_x0020_Comment>
    <OMB_x0020_No_x002e_ xmlns="97b54082-1e85-426d-afc6-16ad99d216c1">0925-0046</OMB_x0020_No_x002e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5B51225CD12F448FAA5C7D33BC6823" ma:contentTypeVersion="16" ma:contentTypeDescription="Create a new document." ma:contentTypeScope="" ma:versionID="506a11ca443827ebc9d18150f24c54c9">
  <xsd:schema xmlns:xsd="http://www.w3.org/2001/XMLSchema" xmlns:xs="http://www.w3.org/2001/XMLSchema" xmlns:p="http://schemas.microsoft.com/office/2006/metadata/properties" xmlns:ns2="97b54082-1e85-426d-afc6-16ad99d216c1" xmlns:ns3="450e8ad3-2190-4242-9251-c742d282393d" targetNamespace="http://schemas.microsoft.com/office/2006/metadata/properties" ma:root="true" ma:fieldsID="61d42764574d42cc2e7083a34db7f91f" ns2:_="" ns3:_="">
    <xsd:import namespace="97b54082-1e85-426d-afc6-16ad99d216c1"/>
    <xsd:import namespace="450e8ad3-2190-4242-9251-c742d282393d"/>
    <xsd:element name="properties">
      <xsd:complexType>
        <xsd:sequence>
          <xsd:element name="documentManagement">
            <xsd:complexType>
              <xsd:all>
                <xsd:element ref="ns2:File_x0020_Status" minOccurs="0"/>
                <xsd:element ref="ns2:Category"/>
                <xsd:element ref="ns2:CR_ID" minOccurs="0"/>
                <xsd:element ref="ns2:Form_x0020_Set"/>
                <xsd:element ref="ns2:Test_x0020_Comment" minOccurs="0"/>
                <xsd:element ref="ns2:OMB_x0020_No_x002e_" minOccurs="0"/>
                <xsd:element ref="ns3:SharedWithUser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54082-1e85-426d-afc6-16ad99d216c1" elementFormDefault="qualified">
    <xsd:import namespace="http://schemas.microsoft.com/office/2006/documentManagement/types"/>
    <xsd:import namespace="http://schemas.microsoft.com/office/infopath/2007/PartnerControls"/>
    <xsd:element name="File_x0020_Status" ma:index="8" nillable="true" ma:displayName="File Status" ma:description="File with markup/edits from customer? Are edits in progress? Are all updates complete? Has the file been replaced with a newer version? Has work on document been suspended or delayed?" ma:format="Dropdown" ma:indexed="true" ma:internalName="File_x0020_Status">
      <xsd:simpleType>
        <xsd:restriction base="dms:Choice">
          <xsd:enumeration value="Edits TBD"/>
          <xsd:enumeration value="Edits Done"/>
          <xsd:enumeration value="Working"/>
          <xsd:enumeration value="Final"/>
          <xsd:enumeration value="Out of Date"/>
        </xsd:restriction>
      </xsd:simpleType>
    </xsd:element>
    <xsd:element name="Category" ma:index="9" ma:displayName="Category" ma:description="Group or filter files by categories." ma:format="Dropdown" ma:internalName="Category">
      <xsd:simpleType>
        <xsd:restriction base="dms:Choice">
          <xsd:enumeration value="Master"/>
          <xsd:enumeration value="Posted"/>
          <xsd:enumeration value="WIP"/>
          <xsd:enumeration value="Deferred"/>
          <xsd:enumeration value="Archive"/>
        </xsd:restriction>
      </xsd:simpleType>
    </xsd:element>
    <xsd:element name="CR_ID" ma:index="10" nillable="true" ma:displayName="CR ID" ma:description="Change Request System Task ID" ma:list="{46cada26-b67a-4d94-bd87-eae141ffcfec}" ma:internalName="CR_ID" ma:readOnly="false" ma:showField="ID">
      <xsd:simpleType>
        <xsd:restriction base="dms:Lookup"/>
      </xsd:simpleType>
    </xsd:element>
    <xsd:element name="Form_x0020_Set" ma:index="11" ma:displayName="Doc Group" ma:description="Name to group/sort/filter by form sets (e.g., SF424, PHS398, PHS2590, PHS416)." ma:format="Dropdown" ma:indexed="true" ma:internalName="Form_x0020_Set">
      <xsd:simpleType>
        <xsd:union memberTypes="dms:Text">
          <xsd:simpleType>
            <xsd:restriction base="dms:Choice">
              <xsd:enumeration value="SF424"/>
              <xsd:enumeration value="PHS398"/>
              <xsd:enumeration value="PHS2590"/>
              <xsd:enumeration value="PHS398/PHS2590"/>
              <xsd:enumeration value="PHS416"/>
              <xsd:enumeration value="PHS2271"/>
              <xsd:enumeration value="PHS6031"/>
              <xsd:enumeration value="PHS3734"/>
              <xsd:enumeration value="RPPR"/>
              <xsd:enumeration value="HHS568"/>
            </xsd:restriction>
          </xsd:simpleType>
        </xsd:union>
      </xsd:simpleType>
    </xsd:element>
    <xsd:element name="Test_x0020_Comment" ma:index="12" nillable="true" ma:displayName="Version Comments" ma:description="Include file date and description of major revisions to this version." ma:internalName="Test_x0020_Comment">
      <xsd:simpleType>
        <xsd:restriction base="dms:Note">
          <xsd:maxLength value="255"/>
        </xsd:restriction>
      </xsd:simpleType>
    </xsd:element>
    <xsd:element name="OMB_x0020_No_x002e_" ma:index="13" nillable="true" ma:displayName="OMB No." ma:description="OMB Package Number" ma:format="Dropdown" ma:internalName="OMB_x0020_No_x002e_">
      <xsd:simpleType>
        <xsd:union memberTypes="dms:Text">
          <xsd:simpleType>
            <xsd:restriction base="dms:Choice">
              <xsd:enumeration value="0925-0001"/>
              <xsd:enumeration value="0925-0002"/>
              <xsd:enumeration value="0925-0001/0002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e8ad3-2190-4242-9251-c742d282393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5" nillable="true" ma:displayName="Sharing Hint Hash" ma:internalName="SharingHintHash" ma:readOnly="true">
      <xsd:simpleType>
        <xsd:restriction base="dms:Text"/>
      </xsd:simple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4A9A40-AA55-4CBA-93F5-B14C65A494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76CE26-06FF-4835-817C-1A5CD3E7E1B8}">
  <ds:schemaRefs>
    <ds:schemaRef ds:uri="http://schemas.microsoft.com/office/2006/metadata/properties"/>
    <ds:schemaRef ds:uri="http://schemas.microsoft.com/office/infopath/2007/PartnerControls"/>
    <ds:schemaRef ds:uri="97b54082-1e85-426d-afc6-16ad99d216c1"/>
  </ds:schemaRefs>
</ds:datastoreItem>
</file>

<file path=customXml/itemProps3.xml><?xml version="1.0" encoding="utf-8"?>
<ds:datastoreItem xmlns:ds="http://schemas.openxmlformats.org/officeDocument/2006/customXml" ds:itemID="{68178AB4-4E1A-4904-998B-B756174885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b54082-1e85-426d-afc6-16ad99d216c1"/>
    <ds:schemaRef ds:uri="450e8ad3-2190-4242-9251-c742d28239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1011</Words>
  <Characters>5769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OMB No. 0925-0046, Biographical Sketch Format Page</vt:lpstr>
    </vt:vector>
  </TitlesOfParts>
  <Company>DHHS/PHS/NIH</Company>
  <LinksUpToDate>false</LinksUpToDate>
  <CharactersWithSpaces>6767</CharactersWithSpaces>
  <SharedDoc>false</SharedDoc>
  <HLinks>
    <vt:vector size="6" baseType="variant">
      <vt:variant>
        <vt:i4>2752620</vt:i4>
      </vt:variant>
      <vt:variant>
        <vt:i4>0</vt:i4>
      </vt:variant>
      <vt:variant>
        <vt:i4>0</vt:i4>
      </vt:variant>
      <vt:variant>
        <vt:i4>5</vt:i4>
      </vt:variant>
      <vt:variant>
        <vt:lpwstr>http://publicaccess.nih.gov/submit_process_journals.htm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OMB No. 0925-0046, Biographical Sketch Format Page</dc:title>
  <dc:subject>DHHS, Public Health Service Grant Application</dc:subject>
  <dc:creator>Office of Extramural Programs</dc:creator>
  <cp:keywords>PHS Grant Application, 0925-0001/0002, (Rev. 08/12), Biographical Sketch Format Page</cp:keywords>
  <dc:description/>
  <cp:lastModifiedBy>Karissa Whiting</cp:lastModifiedBy>
  <cp:revision>2</cp:revision>
  <cp:lastPrinted>2011-03-11T19:43:00Z</cp:lastPrinted>
  <dcterms:created xsi:type="dcterms:W3CDTF">2015-10-05T17:56:00Z</dcterms:created>
  <dcterms:modified xsi:type="dcterms:W3CDTF">2015-10-05T17:56:00Z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0x010100055B51225CD12F448FAA5C7D33BC6823</vt:lpwstr>
  </property>
  <property fmtid="{D5CDD505-2E9C-101B-9397-08002B2CF9AE}" pid="3" name="Test Comment">
    <vt:lpwstr>7/17/2015. Updated file properties. 6/23/2013. Created .docx version and added OMB info to footer.</vt:lpwstr>
  </property>
  <property fmtid="{D5CDD505-2E9C-101B-9397-08002B2CF9AE}" pid="4" name="Form Set">
    <vt:lpwstr>PHS398/PHS2590</vt:lpwstr>
  </property>
</Properties>
</file>